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0" w:after="240"/>
        <w:jc w:val="left"/>
        <w:outlineLvl w:val="2"/>
        <w:rPr>
          <w:rFonts w:ascii="宋体" w:hAnsi="宋体"/>
        </w:rPr>
      </w:pPr>
      <w:r>
        <w:rPr>
          <w:rFonts w:ascii="宋体" w:hAnsi="宋体"/>
          <w:b/>
          <w:bCs/>
          <w:sz w:val="30"/>
          <w:szCs w:val="30"/>
        </w:rPr>
        <w:t>附件5  资格</w:t>
      </w:r>
      <w:r>
        <w:rPr>
          <w:rFonts w:hint="eastAsia" w:ascii="宋体" w:hAnsi="宋体"/>
          <w:b/>
          <w:bCs/>
          <w:sz w:val="30"/>
          <w:szCs w:val="30"/>
        </w:rPr>
        <w:t>审查要求</w:t>
      </w:r>
    </w:p>
    <w:p>
      <w:pPr>
        <w:pStyle w:val="2"/>
        <w:spacing w:before="240" w:after="240" w:line="440" w:lineRule="exact"/>
        <w:jc w:val="center"/>
        <w:rPr>
          <w:rFonts w:hint="eastAsia" w:ascii="宋体" w:hAnsi="宋体"/>
          <w:kern w:val="0"/>
        </w:rPr>
      </w:pPr>
      <w:bookmarkStart w:id="0" w:name="_Toc55808558"/>
      <w:bookmarkStart w:id="1" w:name="_Toc54603656"/>
      <w:bookmarkStart w:id="2" w:name="_Toc54603811"/>
      <w:bookmarkStart w:id="3" w:name="_Toc55808597"/>
      <w:bookmarkStart w:id="4" w:name="_Toc194231043"/>
      <w:bookmarkStart w:id="5" w:name="_Toc55786874"/>
      <w:bookmarkStart w:id="6" w:name="_Toc54603980"/>
      <w:bookmarkStart w:id="7" w:name="_Toc125518256"/>
      <w:r>
        <w:rPr>
          <w:rFonts w:ascii="宋体" w:hAnsi="宋体"/>
          <w:kern w:val="0"/>
        </w:rPr>
        <w:t>附件5-1  资</w:t>
      </w:r>
      <w:r>
        <w:rPr>
          <w:rFonts w:hint="eastAsia" w:ascii="宋体" w:hAnsi="宋体"/>
          <w:kern w:val="0"/>
        </w:rPr>
        <w:t xml:space="preserve">    </w:t>
      </w:r>
      <w:r>
        <w:rPr>
          <w:rFonts w:ascii="宋体" w:hAnsi="宋体"/>
          <w:kern w:val="0"/>
        </w:rPr>
        <w:t>质</w:t>
      </w:r>
      <w:bookmarkEnd w:id="0"/>
      <w:bookmarkEnd w:id="1"/>
      <w:bookmarkEnd w:id="2"/>
      <w:bookmarkEnd w:id="3"/>
      <w:bookmarkEnd w:id="4"/>
      <w:bookmarkEnd w:id="5"/>
      <w:bookmarkEnd w:id="6"/>
      <w:bookmarkEnd w:id="7"/>
    </w:p>
    <w:p>
      <w:pPr>
        <w:spacing w:after="120"/>
        <w:ind w:firstLine="1049"/>
        <w:rPr>
          <w:rFonts w:hint="eastAsia" w:ascii="宋体" w:hAnsi="宋体" w:eastAsia="宋体"/>
          <w:sz w:val="24"/>
          <w:lang w:eastAsia="zh-CN"/>
        </w:rPr>
      </w:pPr>
      <w:r>
        <w:rPr>
          <w:rFonts w:hint="eastAsia" w:ascii="宋体" w:hAnsi="宋体"/>
          <w:sz w:val="24"/>
        </w:rPr>
        <w:t>合同段：</w:t>
      </w:r>
      <w:r>
        <w:rPr>
          <w:rFonts w:hint="eastAsia" w:ascii="宋体" w:hAnsi="宋体"/>
          <w:sz w:val="24"/>
          <w:u w:val="single"/>
          <w:lang w:eastAsia="zh-CN"/>
        </w:rPr>
        <w:t xml:space="preserve">      </w:t>
      </w:r>
    </w:p>
    <w:tbl>
      <w:tblPr>
        <w:tblStyle w:val="7"/>
        <w:tblW w:w="91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6453"/>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4" w:hRule="atLeast"/>
          <w:jc w:val="center"/>
        </w:trPr>
        <w:tc>
          <w:tcPr>
            <w:tcW w:w="1369" w:type="dxa"/>
            <w:tcBorders>
              <w:top w:val="single" w:color="auto" w:sz="12" w:space="0"/>
              <w:left w:val="single" w:color="auto" w:sz="12" w:space="0"/>
            </w:tcBorders>
            <w:vAlign w:val="center"/>
          </w:tcPr>
          <w:p>
            <w:pPr>
              <w:spacing w:line="320" w:lineRule="exact"/>
              <w:jc w:val="center"/>
              <w:rPr>
                <w:rFonts w:ascii="宋体" w:hAnsi="宋体"/>
                <w:szCs w:val="21"/>
              </w:rPr>
            </w:pPr>
            <w:r>
              <w:rPr>
                <w:rFonts w:ascii="宋体" w:hAnsi="宋体"/>
                <w:szCs w:val="21"/>
              </w:rPr>
              <w:t>项 目</w:t>
            </w:r>
          </w:p>
        </w:tc>
        <w:tc>
          <w:tcPr>
            <w:tcW w:w="6453" w:type="dxa"/>
            <w:tcBorders>
              <w:top w:val="single" w:color="auto" w:sz="12" w:space="0"/>
            </w:tcBorders>
            <w:vAlign w:val="center"/>
          </w:tcPr>
          <w:p>
            <w:pPr>
              <w:spacing w:line="320" w:lineRule="exact"/>
              <w:jc w:val="center"/>
              <w:rPr>
                <w:rFonts w:ascii="宋体" w:hAnsi="宋体"/>
                <w:szCs w:val="21"/>
              </w:rPr>
            </w:pPr>
            <w:r>
              <w:rPr>
                <w:rFonts w:ascii="宋体" w:hAnsi="宋体"/>
                <w:szCs w:val="21"/>
              </w:rPr>
              <w:t>要    求</w:t>
            </w:r>
          </w:p>
        </w:tc>
        <w:tc>
          <w:tcPr>
            <w:tcW w:w="1312" w:type="dxa"/>
            <w:tcBorders>
              <w:top w:val="single" w:color="auto" w:sz="12" w:space="0"/>
              <w:right w:val="single" w:color="auto" w:sz="12" w:space="0"/>
            </w:tcBorders>
            <w:vAlign w:val="center"/>
          </w:tcPr>
          <w:p>
            <w:pPr>
              <w:spacing w:line="320" w:lineRule="exact"/>
              <w:jc w:val="center"/>
              <w:rPr>
                <w:rFonts w:ascii="宋体" w:hAnsi="宋体"/>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23" w:hRule="atLeast"/>
          <w:jc w:val="center"/>
        </w:trPr>
        <w:tc>
          <w:tcPr>
            <w:tcW w:w="1369" w:type="dxa"/>
            <w:tcBorders>
              <w:left w:val="single" w:color="auto" w:sz="12" w:space="0"/>
              <w:bottom w:val="single" w:color="auto" w:sz="12" w:space="0"/>
            </w:tcBorders>
            <w:vAlign w:val="center"/>
          </w:tcPr>
          <w:p>
            <w:pPr>
              <w:spacing w:line="320" w:lineRule="exact"/>
              <w:jc w:val="center"/>
              <w:rPr>
                <w:rFonts w:ascii="宋体" w:hAnsi="宋体"/>
                <w:szCs w:val="21"/>
              </w:rPr>
            </w:pPr>
            <w:r>
              <w:rPr>
                <w:rFonts w:ascii="宋体" w:hAnsi="宋体"/>
                <w:szCs w:val="21"/>
              </w:rPr>
              <w:t>资 质</w:t>
            </w:r>
          </w:p>
        </w:tc>
        <w:tc>
          <w:tcPr>
            <w:tcW w:w="6453" w:type="dxa"/>
            <w:tcBorders>
              <w:bottom w:val="single" w:color="auto" w:sz="12" w:space="0"/>
            </w:tcBorders>
            <w:vAlign w:val="center"/>
          </w:tcPr>
          <w:p>
            <w:pPr>
              <w:spacing w:line="440" w:lineRule="exact"/>
              <w:rPr>
                <w:rFonts w:hint="eastAsia" w:ascii="宋体" w:hAnsi="宋体"/>
                <w:szCs w:val="21"/>
              </w:rPr>
            </w:pPr>
            <w:r>
              <w:rPr>
                <w:rFonts w:ascii="宋体" w:hAnsi="宋体"/>
                <w:szCs w:val="21"/>
              </w:rPr>
              <w:t>具备交通</w:t>
            </w:r>
            <w:r>
              <w:rPr>
                <w:rFonts w:hint="eastAsia" w:ascii="宋体" w:hAnsi="宋体"/>
                <w:szCs w:val="21"/>
              </w:rPr>
              <w:t>运输</w:t>
            </w:r>
            <w:r>
              <w:rPr>
                <w:rFonts w:ascii="宋体" w:hAnsi="宋体"/>
                <w:szCs w:val="21"/>
              </w:rPr>
              <w:t>主管部门颁发的</w:t>
            </w:r>
            <w:r>
              <w:rPr>
                <w:rFonts w:hint="eastAsia" w:ascii="宋体" w:hAnsi="宋体"/>
                <w:szCs w:val="21"/>
              </w:rPr>
              <w:t>公路工程监理</w:t>
            </w:r>
            <w:r>
              <w:rPr>
                <w:rFonts w:ascii="宋体" w:hAnsi="宋体"/>
                <w:szCs w:val="21"/>
                <w:u w:val="single"/>
              </w:rPr>
              <w:t xml:space="preserve"> </w:t>
            </w:r>
            <w:r>
              <w:rPr>
                <w:rFonts w:hint="eastAsia" w:ascii="宋体" w:hAnsi="宋体"/>
                <w:szCs w:val="21"/>
                <w:u w:val="single"/>
              </w:rPr>
              <w:t>乙</w:t>
            </w:r>
            <w:r>
              <w:rPr>
                <w:rFonts w:ascii="宋体" w:hAnsi="宋体"/>
                <w:szCs w:val="21"/>
                <w:u w:val="single"/>
              </w:rPr>
              <w:t xml:space="preserve"> </w:t>
            </w:r>
            <w:r>
              <w:rPr>
                <w:rFonts w:ascii="宋体" w:hAnsi="宋体"/>
                <w:szCs w:val="21"/>
              </w:rPr>
              <w:t>级</w:t>
            </w:r>
            <w:r>
              <w:rPr>
                <w:rFonts w:hint="eastAsia" w:ascii="宋体" w:hAnsi="宋体"/>
                <w:szCs w:val="21"/>
              </w:rPr>
              <w:t>及以上</w:t>
            </w:r>
            <w:r>
              <w:rPr>
                <w:rFonts w:ascii="宋体" w:hAnsi="宋体"/>
                <w:szCs w:val="21"/>
              </w:rPr>
              <w:t>资质证书，持有工商行政管理部门核发的有效企业法人营业执照</w:t>
            </w:r>
          </w:p>
          <w:p>
            <w:pPr>
              <w:spacing w:line="440" w:lineRule="exact"/>
              <w:rPr>
                <w:rFonts w:hint="eastAsia" w:ascii="宋体" w:hAnsi="宋体"/>
                <w:szCs w:val="21"/>
              </w:rPr>
            </w:pPr>
          </w:p>
          <w:p>
            <w:pPr>
              <w:spacing w:line="440" w:lineRule="exact"/>
              <w:rPr>
                <w:rFonts w:hint="eastAsia" w:ascii="宋体" w:hAnsi="宋体"/>
                <w:szCs w:val="21"/>
              </w:rPr>
            </w:pPr>
            <w:r>
              <w:rPr>
                <w:rFonts w:hint="eastAsia" w:ascii="宋体" w:hAnsi="宋体"/>
                <w:szCs w:val="21"/>
              </w:rPr>
              <w:t>开标会现场必须提交以下证件原件供审查：</w:t>
            </w:r>
            <w:r>
              <w:rPr>
                <w:rFonts w:hint="eastAsia" w:ascii="宋体" w:hAnsi="宋体"/>
                <w:szCs w:val="21"/>
                <w:u w:val="single"/>
              </w:rPr>
              <w:t>营业执照（副本）、资质证书、监理工程师证、授权委托书及被授权人身份证原件，或以上经公证处公证的有效公证件</w:t>
            </w:r>
            <w:r>
              <w:rPr>
                <w:rFonts w:hint="eastAsia" w:ascii="宋体" w:hAnsi="宋体"/>
                <w:szCs w:val="21"/>
              </w:rPr>
              <w:t>。</w:t>
            </w:r>
          </w:p>
          <w:p>
            <w:pPr>
              <w:spacing w:line="440" w:lineRule="exact"/>
              <w:rPr>
                <w:rFonts w:hint="eastAsia" w:ascii="宋体" w:hAnsi="宋体"/>
                <w:szCs w:val="21"/>
              </w:rPr>
            </w:pPr>
          </w:p>
          <w:p>
            <w:pPr>
              <w:spacing w:line="440" w:lineRule="exact"/>
              <w:rPr>
                <w:rFonts w:ascii="宋体" w:hAnsi="宋体"/>
                <w:szCs w:val="21"/>
              </w:rPr>
            </w:pPr>
            <w:r>
              <w:rPr>
                <w:rFonts w:hint="eastAsia" w:ascii="宋体" w:hAnsi="宋体"/>
                <w:szCs w:val="21"/>
              </w:rPr>
              <w:t>本次招标要求投标人必须按兵交发[2012]28号文《兵团公路建设市场信用信息管理办法》的规定完成备案，并能在《兵团公路建设市场信用信息系统》的平台上查到投标人的信息，</w:t>
            </w:r>
            <w:r>
              <w:rPr>
                <w:rFonts w:hint="eastAsia" w:ascii="宋体" w:hAnsi="宋体"/>
                <w:bCs/>
                <w:szCs w:val="21"/>
              </w:rPr>
              <w:t>投标企业(不包括新取得资质的企业)应提供上一年度省级及以上交通主管部门的信用评价等级证明,</w:t>
            </w:r>
            <w:r>
              <w:rPr>
                <w:rFonts w:hint="eastAsia" w:ascii="宋体" w:hAnsi="宋体"/>
                <w:szCs w:val="21"/>
              </w:rPr>
              <w:t>否则其投标将被否决。</w:t>
            </w:r>
          </w:p>
        </w:tc>
        <w:tc>
          <w:tcPr>
            <w:tcW w:w="1312" w:type="dxa"/>
            <w:tcBorders>
              <w:bottom w:val="single" w:color="auto" w:sz="12" w:space="0"/>
              <w:right w:val="single" w:color="auto" w:sz="12" w:space="0"/>
            </w:tcBorders>
            <w:vAlign w:val="center"/>
          </w:tcPr>
          <w:p>
            <w:pPr>
              <w:spacing w:line="320" w:lineRule="exact"/>
              <w:jc w:val="center"/>
              <w:rPr>
                <w:rFonts w:ascii="宋体" w:hAnsi="宋体"/>
                <w:szCs w:val="21"/>
              </w:rPr>
            </w:pPr>
          </w:p>
        </w:tc>
      </w:tr>
    </w:tbl>
    <w:p>
      <w:pPr>
        <w:pStyle w:val="2"/>
        <w:spacing w:before="240" w:after="240" w:line="440" w:lineRule="exact"/>
        <w:jc w:val="center"/>
        <w:rPr>
          <w:rFonts w:hint="eastAsia" w:ascii="宋体" w:hAnsi="宋体"/>
          <w:kern w:val="0"/>
        </w:rPr>
      </w:pPr>
      <w:bookmarkStart w:id="8" w:name="_Toc194231046"/>
      <w:bookmarkStart w:id="9" w:name="_Toc125518259"/>
      <w:bookmarkStart w:id="10" w:name="_Toc54603981"/>
      <w:bookmarkStart w:id="11" w:name="_Toc55808559"/>
      <w:bookmarkStart w:id="12" w:name="_Toc54603812"/>
      <w:bookmarkStart w:id="13" w:name="_Toc125518257"/>
      <w:bookmarkStart w:id="14" w:name="_Toc55786875"/>
      <w:bookmarkStart w:id="15" w:name="_Toc55808598"/>
      <w:bookmarkStart w:id="16" w:name="_Toc54603657"/>
      <w:r>
        <w:rPr>
          <w:rFonts w:ascii="宋体" w:hAnsi="宋体"/>
          <w:kern w:val="0"/>
        </w:rPr>
        <w:t>附件5-2  业</w:t>
      </w:r>
      <w:r>
        <w:rPr>
          <w:rFonts w:hint="eastAsia" w:ascii="宋体" w:hAnsi="宋体"/>
          <w:kern w:val="0"/>
        </w:rPr>
        <w:t xml:space="preserve">    </w:t>
      </w:r>
      <w:r>
        <w:rPr>
          <w:rFonts w:ascii="宋体" w:hAnsi="宋体"/>
          <w:kern w:val="0"/>
        </w:rPr>
        <w:t>绩</w:t>
      </w:r>
      <w:bookmarkEnd w:id="8"/>
      <w:bookmarkEnd w:id="9"/>
    </w:p>
    <w:p>
      <w:pPr>
        <w:spacing w:after="120"/>
        <w:ind w:firstLine="1049"/>
        <w:rPr>
          <w:rFonts w:hint="eastAsia" w:ascii="宋体" w:hAnsi="宋体" w:eastAsia="宋体"/>
          <w:kern w:val="0"/>
          <w:sz w:val="24"/>
          <w:lang w:eastAsia="zh-CN"/>
        </w:rPr>
      </w:pPr>
      <w:r>
        <w:rPr>
          <w:rFonts w:hint="eastAsia" w:ascii="宋体" w:hAnsi="宋体"/>
          <w:sz w:val="24"/>
        </w:rPr>
        <w:t>合同段：</w:t>
      </w:r>
      <w:r>
        <w:rPr>
          <w:rFonts w:hint="eastAsia" w:ascii="宋体" w:hAnsi="宋体"/>
          <w:sz w:val="24"/>
          <w:u w:val="single"/>
          <w:lang w:eastAsia="zh-CN"/>
        </w:rPr>
        <w:t xml:space="preserve">      </w:t>
      </w:r>
    </w:p>
    <w:tbl>
      <w:tblPr>
        <w:tblStyle w:val="7"/>
        <w:tblW w:w="913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3"/>
        <w:gridCol w:w="6508"/>
        <w:gridCol w:w="1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1" w:hRule="atLeast"/>
          <w:jc w:val="center"/>
        </w:trPr>
        <w:tc>
          <w:tcPr>
            <w:tcW w:w="1353" w:type="dxa"/>
            <w:vAlign w:val="center"/>
          </w:tcPr>
          <w:p>
            <w:pPr>
              <w:spacing w:line="320" w:lineRule="exact"/>
              <w:jc w:val="center"/>
              <w:rPr>
                <w:rFonts w:ascii="宋体" w:hAnsi="宋体"/>
                <w:szCs w:val="21"/>
              </w:rPr>
            </w:pPr>
            <w:r>
              <w:rPr>
                <w:rFonts w:ascii="宋体" w:hAnsi="宋体"/>
                <w:szCs w:val="21"/>
              </w:rPr>
              <w:t>项 目</w:t>
            </w:r>
          </w:p>
        </w:tc>
        <w:tc>
          <w:tcPr>
            <w:tcW w:w="6508" w:type="dxa"/>
            <w:vAlign w:val="center"/>
          </w:tcPr>
          <w:p>
            <w:pPr>
              <w:spacing w:line="320" w:lineRule="exact"/>
              <w:jc w:val="center"/>
              <w:rPr>
                <w:rFonts w:ascii="宋体" w:hAnsi="宋体"/>
                <w:szCs w:val="21"/>
              </w:rPr>
            </w:pPr>
            <w:r>
              <w:rPr>
                <w:rFonts w:ascii="宋体" w:hAnsi="宋体"/>
                <w:szCs w:val="21"/>
              </w:rPr>
              <w:t>要    求</w:t>
            </w:r>
          </w:p>
        </w:tc>
        <w:tc>
          <w:tcPr>
            <w:tcW w:w="1273" w:type="dxa"/>
            <w:vAlign w:val="center"/>
          </w:tcPr>
          <w:p>
            <w:pPr>
              <w:spacing w:line="320" w:lineRule="exact"/>
              <w:jc w:val="center"/>
              <w:rPr>
                <w:rFonts w:ascii="宋体" w:hAnsi="宋体"/>
                <w:szCs w:val="21"/>
              </w:rPr>
            </w:pPr>
            <w:r>
              <w:rPr>
                <w:rFonts w:hint="eastAsia" w:ascii="宋体" w:hAnsi="宋体"/>
                <w:szCs w:val="21"/>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10" w:hRule="atLeast"/>
          <w:jc w:val="center"/>
        </w:trPr>
        <w:tc>
          <w:tcPr>
            <w:tcW w:w="1353" w:type="dxa"/>
            <w:vAlign w:val="center"/>
          </w:tcPr>
          <w:p>
            <w:pPr>
              <w:spacing w:line="360" w:lineRule="exact"/>
              <w:jc w:val="center"/>
              <w:rPr>
                <w:rFonts w:ascii="宋体" w:hAnsi="宋体"/>
                <w:szCs w:val="21"/>
              </w:rPr>
            </w:pPr>
            <w:r>
              <w:rPr>
                <w:rFonts w:ascii="宋体" w:hAnsi="宋体"/>
                <w:szCs w:val="21"/>
              </w:rPr>
              <w:t>业 绩</w:t>
            </w:r>
          </w:p>
        </w:tc>
        <w:tc>
          <w:tcPr>
            <w:tcW w:w="6508" w:type="dxa"/>
            <w:vAlign w:val="center"/>
          </w:tcPr>
          <w:p>
            <w:pPr>
              <w:spacing w:line="360" w:lineRule="auto"/>
              <w:rPr>
                <w:rFonts w:hint="eastAsia" w:ascii="宋体" w:hAnsi="宋体"/>
                <w:szCs w:val="21"/>
              </w:rPr>
            </w:pPr>
            <w:r>
              <w:rPr>
                <w:rFonts w:ascii="宋体" w:hAnsi="宋体"/>
                <w:szCs w:val="21"/>
              </w:rPr>
              <w:t>近</w:t>
            </w:r>
            <w:r>
              <w:rPr>
                <w:rFonts w:ascii="宋体" w:hAnsi="宋体"/>
                <w:szCs w:val="21"/>
                <w:u w:val="single"/>
              </w:rPr>
              <w:t xml:space="preserve"> </w:t>
            </w:r>
            <w:r>
              <w:rPr>
                <w:rFonts w:hint="eastAsia" w:ascii="宋体" w:hAnsi="宋体"/>
                <w:szCs w:val="21"/>
                <w:u w:val="single"/>
              </w:rPr>
              <w:t>3</w:t>
            </w:r>
            <w:r>
              <w:rPr>
                <w:rFonts w:ascii="宋体" w:hAnsi="宋体"/>
                <w:szCs w:val="21"/>
                <w:u w:val="single"/>
              </w:rPr>
              <w:t xml:space="preserve"> </w:t>
            </w:r>
            <w:r>
              <w:rPr>
                <w:rFonts w:ascii="宋体" w:hAnsi="宋体"/>
                <w:szCs w:val="21"/>
              </w:rPr>
              <w:t>年内至少独立完成过</w:t>
            </w:r>
            <w:r>
              <w:rPr>
                <w:rFonts w:ascii="宋体" w:hAnsi="宋体"/>
                <w:szCs w:val="21"/>
                <w:u w:val="single"/>
              </w:rPr>
              <w:t xml:space="preserve"> </w:t>
            </w:r>
            <w:r>
              <w:rPr>
                <w:rFonts w:hint="eastAsia" w:ascii="宋体" w:hAnsi="宋体"/>
                <w:szCs w:val="21"/>
                <w:u w:val="single"/>
                <w:lang w:val="en-US" w:eastAsia="zh-CN"/>
              </w:rPr>
              <w:t>1</w:t>
            </w:r>
            <w:r>
              <w:rPr>
                <w:rFonts w:ascii="宋体" w:hAnsi="宋体"/>
                <w:szCs w:val="21"/>
                <w:u w:val="single"/>
              </w:rPr>
              <w:t xml:space="preserve"> </w:t>
            </w:r>
            <w:r>
              <w:rPr>
                <w:rFonts w:ascii="宋体" w:hAnsi="宋体"/>
                <w:szCs w:val="21"/>
              </w:rPr>
              <w:t>项</w:t>
            </w:r>
            <w:r>
              <w:rPr>
                <w:rFonts w:ascii="宋体" w:hAnsi="宋体"/>
                <w:szCs w:val="21"/>
                <w:u w:val="single"/>
              </w:rPr>
              <w:t xml:space="preserve"> </w:t>
            </w:r>
            <w:r>
              <w:rPr>
                <w:rFonts w:hint="eastAsia" w:ascii="宋体" w:hAnsi="宋体"/>
                <w:szCs w:val="21"/>
                <w:u w:val="single"/>
              </w:rPr>
              <w:t>1</w:t>
            </w:r>
            <w:r>
              <w:rPr>
                <w:rFonts w:ascii="宋体" w:hAnsi="宋体"/>
                <w:szCs w:val="21"/>
                <w:u w:val="single"/>
              </w:rPr>
              <w:t xml:space="preserve"> </w:t>
            </w:r>
            <w:r>
              <w:rPr>
                <w:rFonts w:ascii="宋体" w:hAnsi="宋体"/>
                <w:szCs w:val="21"/>
              </w:rPr>
              <w:t>级公路</w:t>
            </w:r>
            <w:r>
              <w:rPr>
                <w:rFonts w:hint="eastAsia" w:ascii="宋体" w:hAnsi="宋体"/>
                <w:szCs w:val="21"/>
                <w:u w:val="single"/>
              </w:rPr>
              <w:t>路基、路面、桥涵、安全设施及预埋管线</w:t>
            </w:r>
            <w:r>
              <w:rPr>
                <w:rFonts w:ascii="宋体" w:hAnsi="宋体"/>
                <w:szCs w:val="21"/>
              </w:rPr>
              <w:t>工程的监理任务。</w:t>
            </w:r>
          </w:p>
        </w:tc>
        <w:tc>
          <w:tcPr>
            <w:tcW w:w="1273" w:type="dxa"/>
            <w:vAlign w:val="center"/>
          </w:tcPr>
          <w:p>
            <w:pPr>
              <w:spacing w:line="360" w:lineRule="exact"/>
              <w:jc w:val="center"/>
              <w:rPr>
                <w:rFonts w:ascii="宋体" w:hAnsi="宋体"/>
                <w:szCs w:val="21"/>
              </w:rPr>
            </w:pPr>
          </w:p>
        </w:tc>
      </w:tr>
    </w:tbl>
    <w:p>
      <w:pPr>
        <w:spacing w:line="360" w:lineRule="auto"/>
        <w:rPr>
          <w:rFonts w:hint="eastAsia" w:ascii="宋体" w:hAnsi="宋体"/>
        </w:rPr>
      </w:pPr>
    </w:p>
    <w:p>
      <w:pPr>
        <w:pStyle w:val="5"/>
        <w:spacing w:line="360" w:lineRule="exact"/>
        <w:ind w:left="570" w:hanging="210"/>
        <w:jc w:val="both"/>
        <w:rPr>
          <w:rFonts w:hint="eastAsia" w:ascii="宋体" w:hAnsi="宋体"/>
          <w:sz w:val="21"/>
          <w:szCs w:val="21"/>
        </w:rPr>
      </w:pPr>
      <w:r>
        <w:rPr>
          <w:rFonts w:hint="eastAsia" w:ascii="宋体" w:hAnsi="宋体"/>
          <w:sz w:val="21"/>
          <w:szCs w:val="21"/>
        </w:rPr>
        <w:t>注：[1] 投标人须提供项目中标通知书或施工监理合同或竣工验收报告等业绩证明材料复印件。</w:t>
      </w:r>
    </w:p>
    <w:p>
      <w:pPr>
        <w:pStyle w:val="2"/>
        <w:spacing w:before="240" w:after="480" w:line="440" w:lineRule="exact"/>
        <w:jc w:val="center"/>
        <w:rPr>
          <w:rFonts w:hint="eastAsia" w:ascii="宋体" w:hAnsi="宋体"/>
          <w:kern w:val="0"/>
        </w:rPr>
      </w:pPr>
      <w:r>
        <w:rPr>
          <w:rFonts w:ascii="宋体" w:hAnsi="宋体"/>
        </w:rPr>
        <w:br w:type="page"/>
      </w:r>
      <w:bookmarkStart w:id="17" w:name="_Toc194231047"/>
      <w:bookmarkStart w:id="18" w:name="_Toc194231044"/>
      <w:r>
        <w:rPr>
          <w:rFonts w:ascii="宋体" w:hAnsi="宋体"/>
          <w:kern w:val="0"/>
        </w:rPr>
        <w:t>附件5-3</w:t>
      </w:r>
      <w:r>
        <w:rPr>
          <w:rFonts w:hint="eastAsia" w:ascii="宋体" w:hAnsi="宋体"/>
          <w:kern w:val="0"/>
        </w:rPr>
        <w:t xml:space="preserve">  </w:t>
      </w:r>
      <w:r>
        <w:rPr>
          <w:rFonts w:ascii="宋体" w:hAnsi="宋体"/>
          <w:kern w:val="0"/>
        </w:rPr>
        <w:t>人</w:t>
      </w:r>
      <w:r>
        <w:rPr>
          <w:rFonts w:hint="eastAsia" w:ascii="宋体" w:hAnsi="宋体"/>
          <w:kern w:val="0"/>
        </w:rPr>
        <w:t xml:space="preserve">    </w:t>
      </w:r>
      <w:r>
        <w:rPr>
          <w:rFonts w:ascii="宋体" w:hAnsi="宋体"/>
          <w:kern w:val="0"/>
        </w:rPr>
        <w:t>员</w:t>
      </w:r>
      <w:bookmarkEnd w:id="17"/>
    </w:p>
    <w:p>
      <w:pPr>
        <w:jc w:val="center"/>
        <w:rPr>
          <w:rFonts w:hint="eastAsia" w:ascii="宋体" w:hAnsi="宋体"/>
          <w:kern w:val="0"/>
          <w:sz w:val="24"/>
        </w:rPr>
      </w:pPr>
      <w:r>
        <w:rPr>
          <w:rFonts w:ascii="宋体" w:hAnsi="宋体"/>
          <w:kern w:val="0"/>
          <w:sz w:val="24"/>
        </w:rPr>
        <w:t>附件</w:t>
      </w:r>
      <w:r>
        <w:rPr>
          <w:rFonts w:ascii="宋体" w:hAnsi="宋体"/>
          <w:b/>
          <w:kern w:val="0"/>
          <w:sz w:val="24"/>
        </w:rPr>
        <w:t>5-3</w:t>
      </w:r>
      <w:r>
        <w:rPr>
          <w:rFonts w:hint="eastAsia" w:ascii="宋体" w:hAnsi="宋体"/>
          <w:b/>
          <w:kern w:val="0"/>
          <w:sz w:val="24"/>
        </w:rPr>
        <w:t>-1</w:t>
      </w:r>
      <w:r>
        <w:rPr>
          <w:rFonts w:hint="eastAsia" w:ascii="宋体" w:hAnsi="宋体"/>
          <w:kern w:val="0"/>
          <w:sz w:val="24"/>
        </w:rPr>
        <w:t xml:space="preserve">   总监理工程师办公室</w:t>
      </w:r>
    </w:p>
    <w:p>
      <w:pPr>
        <w:jc w:val="center"/>
        <w:rPr>
          <w:rFonts w:hint="eastAsia" w:ascii="宋体" w:hAnsi="宋体"/>
          <w:szCs w:val="21"/>
        </w:rPr>
      </w:pPr>
    </w:p>
    <w:p>
      <w:pPr>
        <w:spacing w:after="120"/>
        <w:ind w:firstLine="360"/>
        <w:rPr>
          <w:rFonts w:ascii="宋体" w:hAnsi="宋体"/>
          <w:kern w:val="0"/>
          <w:sz w:val="24"/>
        </w:rPr>
      </w:pPr>
      <w:r>
        <w:rPr>
          <w:rFonts w:hint="eastAsia" w:ascii="宋体" w:hAnsi="宋体"/>
          <w:sz w:val="24"/>
        </w:rPr>
        <w:t>合同段：</w:t>
      </w:r>
      <w:r>
        <w:rPr>
          <w:rFonts w:hint="eastAsia" w:ascii="宋体" w:hAnsi="宋体"/>
          <w:sz w:val="24"/>
          <w:u w:val="single"/>
          <w:lang w:eastAsia="zh-CN"/>
        </w:rPr>
        <w:t xml:space="preserve">      </w:t>
      </w:r>
      <w:r>
        <w:rPr>
          <w:rFonts w:hint="eastAsia" w:ascii="宋体" w:hAnsi="宋体"/>
          <w:sz w:val="24"/>
          <w:u w:val="single"/>
        </w:rPr>
        <w:t xml:space="preserve"> </w:t>
      </w:r>
    </w:p>
    <w:tbl>
      <w:tblPr>
        <w:tblStyle w:val="7"/>
        <w:tblW w:w="9134" w:type="dxa"/>
        <w:tblInd w:w="26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75"/>
        <w:gridCol w:w="1217"/>
        <w:gridCol w:w="5320"/>
        <w:gridCol w:w="862"/>
        <w:gridCol w:w="86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Ex>
        <w:tc>
          <w:tcPr>
            <w:tcW w:w="875" w:type="dxa"/>
            <w:vAlign w:val="center"/>
          </w:tcPr>
          <w:p>
            <w:pPr>
              <w:spacing w:before="120" w:after="120"/>
              <w:jc w:val="center"/>
              <w:rPr>
                <w:rFonts w:hint="eastAsia" w:ascii="宋体" w:hAnsi="宋体"/>
              </w:rPr>
            </w:pPr>
            <w:r>
              <w:rPr>
                <w:rFonts w:hint="eastAsia" w:ascii="宋体" w:hAnsi="宋体"/>
              </w:rPr>
              <w:t>序号</w:t>
            </w:r>
          </w:p>
        </w:tc>
        <w:tc>
          <w:tcPr>
            <w:tcW w:w="1217" w:type="dxa"/>
            <w:vAlign w:val="center"/>
          </w:tcPr>
          <w:p>
            <w:pPr>
              <w:spacing w:before="120" w:after="120"/>
              <w:jc w:val="center"/>
              <w:rPr>
                <w:rFonts w:hint="eastAsia" w:ascii="宋体" w:hAnsi="宋体"/>
              </w:rPr>
            </w:pPr>
            <w:r>
              <w:rPr>
                <w:rFonts w:hint="eastAsia" w:ascii="宋体" w:hAnsi="宋体"/>
              </w:rPr>
              <w:t>监理岗位</w:t>
            </w:r>
          </w:p>
        </w:tc>
        <w:tc>
          <w:tcPr>
            <w:tcW w:w="5320" w:type="dxa"/>
            <w:vAlign w:val="center"/>
          </w:tcPr>
          <w:p>
            <w:pPr>
              <w:spacing w:before="120" w:after="120"/>
              <w:jc w:val="center"/>
              <w:rPr>
                <w:rFonts w:hint="eastAsia" w:ascii="宋体" w:hAnsi="宋体"/>
              </w:rPr>
            </w:pPr>
            <w:r>
              <w:rPr>
                <w:rFonts w:hint="eastAsia" w:ascii="宋体" w:hAnsi="宋体"/>
              </w:rPr>
              <w:t>资格要求</w:t>
            </w:r>
          </w:p>
        </w:tc>
        <w:tc>
          <w:tcPr>
            <w:tcW w:w="862" w:type="dxa"/>
            <w:vAlign w:val="center"/>
          </w:tcPr>
          <w:p>
            <w:pPr>
              <w:spacing w:before="120" w:after="120"/>
              <w:jc w:val="center"/>
              <w:rPr>
                <w:rFonts w:hint="eastAsia" w:ascii="宋体" w:hAnsi="宋体"/>
              </w:rPr>
            </w:pPr>
            <w:r>
              <w:rPr>
                <w:rFonts w:hint="eastAsia" w:ascii="宋体" w:hAnsi="宋体"/>
              </w:rPr>
              <w:t>数量</w:t>
            </w:r>
          </w:p>
        </w:tc>
        <w:tc>
          <w:tcPr>
            <w:tcW w:w="860" w:type="dxa"/>
            <w:vAlign w:val="center"/>
          </w:tcPr>
          <w:p>
            <w:pPr>
              <w:spacing w:before="120" w:after="120"/>
              <w:jc w:val="center"/>
              <w:rPr>
                <w:rFonts w:hint="eastAsia"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Ex>
        <w:trPr>
          <w:trHeight w:val="2256" w:hRule="atLeast"/>
        </w:trPr>
        <w:tc>
          <w:tcPr>
            <w:tcW w:w="875" w:type="dxa"/>
            <w:vAlign w:val="center"/>
          </w:tcPr>
          <w:p>
            <w:pPr>
              <w:jc w:val="center"/>
              <w:rPr>
                <w:rFonts w:hint="eastAsia" w:ascii="宋体" w:hAnsi="宋体"/>
              </w:rPr>
            </w:pPr>
            <w:r>
              <w:rPr>
                <w:rFonts w:hint="eastAsia" w:ascii="宋体" w:hAnsi="宋体"/>
              </w:rPr>
              <w:t>1</w:t>
            </w:r>
          </w:p>
        </w:tc>
        <w:tc>
          <w:tcPr>
            <w:tcW w:w="1217" w:type="dxa"/>
            <w:vAlign w:val="center"/>
          </w:tcPr>
          <w:p>
            <w:pPr>
              <w:spacing w:line="420" w:lineRule="exact"/>
              <w:jc w:val="center"/>
              <w:rPr>
                <w:rFonts w:hint="eastAsia" w:ascii="宋体" w:hAnsi="宋体"/>
              </w:rPr>
            </w:pPr>
            <w:r>
              <w:rPr>
                <w:rFonts w:hint="eastAsia" w:ascii="宋体" w:hAnsi="宋体"/>
              </w:rPr>
              <w:t>总监理</w:t>
            </w:r>
          </w:p>
          <w:p>
            <w:pPr>
              <w:spacing w:line="420" w:lineRule="exact"/>
              <w:jc w:val="center"/>
              <w:rPr>
                <w:rFonts w:hint="eastAsia" w:ascii="宋体" w:hAnsi="宋体"/>
              </w:rPr>
            </w:pPr>
            <w:r>
              <w:rPr>
                <w:rFonts w:hint="eastAsia" w:ascii="宋体" w:hAnsi="宋体"/>
              </w:rPr>
              <w:t>工程师</w:t>
            </w:r>
          </w:p>
        </w:tc>
        <w:tc>
          <w:tcPr>
            <w:tcW w:w="5320" w:type="dxa"/>
            <w:vAlign w:val="center"/>
          </w:tcPr>
          <w:p>
            <w:pPr>
              <w:spacing w:line="440" w:lineRule="exact"/>
              <w:rPr>
                <w:rFonts w:hint="eastAsia" w:ascii="宋体" w:hAnsi="宋体"/>
              </w:rPr>
            </w:pPr>
            <w:r>
              <w:rPr>
                <w:rFonts w:hint="eastAsia" w:ascii="宋体" w:hAnsi="宋体"/>
              </w:rPr>
              <w:t>具有交通运输部公路工程监理工程师资格（</w:t>
            </w:r>
            <w:r>
              <w:rPr>
                <w:rFonts w:hint="eastAsia" w:ascii="宋体" w:hAnsi="宋体"/>
                <w:u w:val="single"/>
              </w:rPr>
              <w:t>道路与桥梁专业</w:t>
            </w:r>
            <w:r>
              <w:rPr>
                <w:rFonts w:hint="eastAsia" w:ascii="宋体" w:hAnsi="宋体"/>
              </w:rPr>
              <w:t>），且已按《兵团公路建设市场信用信息管理办法》的规定完成备案，具有相关专业高级技术职称，担任过两项（含）以上同类工程监理负责人</w:t>
            </w:r>
          </w:p>
        </w:tc>
        <w:tc>
          <w:tcPr>
            <w:tcW w:w="862" w:type="dxa"/>
            <w:vAlign w:val="center"/>
          </w:tcPr>
          <w:p>
            <w:pPr>
              <w:jc w:val="center"/>
              <w:rPr>
                <w:rFonts w:hint="eastAsia" w:ascii="宋体" w:hAnsi="宋体"/>
              </w:rPr>
            </w:pPr>
            <w:r>
              <w:rPr>
                <w:rFonts w:hint="eastAsia" w:ascii="宋体" w:hAnsi="宋体"/>
              </w:rPr>
              <w:t>1</w:t>
            </w:r>
          </w:p>
        </w:tc>
        <w:tc>
          <w:tcPr>
            <w:tcW w:w="860" w:type="dxa"/>
            <w:vAlign w:val="center"/>
          </w:tcPr>
          <w:p>
            <w:pPr>
              <w:jc w:val="center"/>
              <w:rPr>
                <w:rFonts w:hint="eastAsia"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Ex>
        <w:trPr>
          <w:trHeight w:val="2172" w:hRule="atLeast"/>
        </w:trPr>
        <w:tc>
          <w:tcPr>
            <w:tcW w:w="875" w:type="dxa"/>
            <w:vAlign w:val="center"/>
          </w:tcPr>
          <w:p>
            <w:pPr>
              <w:jc w:val="center"/>
              <w:rPr>
                <w:rFonts w:hint="eastAsia" w:ascii="宋体" w:hAnsi="宋体"/>
              </w:rPr>
            </w:pPr>
            <w:r>
              <w:rPr>
                <w:rFonts w:hint="eastAsia" w:ascii="宋体" w:hAnsi="宋体"/>
              </w:rPr>
              <w:t>2</w:t>
            </w:r>
          </w:p>
        </w:tc>
        <w:tc>
          <w:tcPr>
            <w:tcW w:w="1217" w:type="dxa"/>
            <w:vAlign w:val="center"/>
          </w:tcPr>
          <w:p>
            <w:pPr>
              <w:spacing w:line="420" w:lineRule="exact"/>
              <w:jc w:val="center"/>
              <w:rPr>
                <w:rFonts w:hint="eastAsia" w:ascii="宋体" w:hAnsi="宋体"/>
              </w:rPr>
            </w:pPr>
            <w:r>
              <w:rPr>
                <w:rFonts w:hint="eastAsia" w:ascii="宋体" w:hAnsi="宋体"/>
              </w:rPr>
              <w:t>备选</w:t>
            </w:r>
          </w:p>
          <w:p>
            <w:pPr>
              <w:spacing w:line="420" w:lineRule="exact"/>
              <w:jc w:val="center"/>
              <w:rPr>
                <w:rFonts w:hint="eastAsia" w:ascii="宋体" w:hAnsi="宋体"/>
              </w:rPr>
            </w:pPr>
            <w:r>
              <w:rPr>
                <w:rFonts w:hint="eastAsia" w:ascii="宋体" w:hAnsi="宋体"/>
              </w:rPr>
              <w:t>总监理</w:t>
            </w:r>
          </w:p>
          <w:p>
            <w:pPr>
              <w:spacing w:line="420" w:lineRule="exact"/>
              <w:jc w:val="center"/>
              <w:rPr>
                <w:rFonts w:hint="eastAsia" w:ascii="宋体" w:hAnsi="宋体"/>
              </w:rPr>
            </w:pPr>
            <w:r>
              <w:rPr>
                <w:rFonts w:hint="eastAsia" w:ascii="宋体" w:hAnsi="宋体"/>
              </w:rPr>
              <w:t>工程师</w:t>
            </w:r>
          </w:p>
        </w:tc>
        <w:tc>
          <w:tcPr>
            <w:tcW w:w="5320" w:type="dxa"/>
            <w:vAlign w:val="center"/>
          </w:tcPr>
          <w:p>
            <w:pPr>
              <w:spacing w:line="440" w:lineRule="exact"/>
              <w:rPr>
                <w:rFonts w:hint="eastAsia" w:ascii="宋体" w:hAnsi="宋体"/>
              </w:rPr>
            </w:pPr>
            <w:r>
              <w:rPr>
                <w:rFonts w:hint="eastAsia" w:ascii="宋体" w:hAnsi="宋体"/>
              </w:rPr>
              <w:t>具有交通运输部公路工程监理工程师资格（</w:t>
            </w:r>
            <w:r>
              <w:rPr>
                <w:rFonts w:hint="eastAsia" w:ascii="宋体" w:hAnsi="宋体"/>
                <w:u w:val="single"/>
              </w:rPr>
              <w:t>道路与桥梁专业</w:t>
            </w:r>
            <w:r>
              <w:rPr>
                <w:rFonts w:hint="eastAsia" w:ascii="宋体" w:hAnsi="宋体"/>
              </w:rPr>
              <w:t>），且已在投标人处进行岗位登记，具有相关专业高级技术职称，担任过两项以上同类工程监理负责人</w:t>
            </w:r>
          </w:p>
        </w:tc>
        <w:tc>
          <w:tcPr>
            <w:tcW w:w="862" w:type="dxa"/>
            <w:vAlign w:val="center"/>
          </w:tcPr>
          <w:p>
            <w:pPr>
              <w:jc w:val="center"/>
              <w:rPr>
                <w:rFonts w:hint="eastAsia" w:ascii="宋体" w:hAnsi="宋体"/>
              </w:rPr>
            </w:pPr>
            <w:r>
              <w:rPr>
                <w:rFonts w:hint="eastAsia" w:ascii="宋体" w:hAnsi="宋体"/>
              </w:rPr>
              <w:t>1</w:t>
            </w:r>
          </w:p>
        </w:tc>
        <w:tc>
          <w:tcPr>
            <w:tcW w:w="860" w:type="dxa"/>
            <w:vAlign w:val="center"/>
          </w:tcPr>
          <w:p>
            <w:pPr>
              <w:jc w:val="center"/>
              <w:rPr>
                <w:rFonts w:hint="eastAsia" w:ascii="宋体" w:hAnsi="宋体"/>
              </w:rPr>
            </w:pPr>
          </w:p>
        </w:tc>
      </w:tr>
    </w:tbl>
    <w:p>
      <w:pPr>
        <w:spacing w:line="260" w:lineRule="exact"/>
        <w:ind w:firstLine="420" w:firstLineChars="200"/>
        <w:rPr>
          <w:rFonts w:ascii="宋体" w:hAnsi="宋体"/>
          <w:szCs w:val="21"/>
        </w:rPr>
      </w:pPr>
      <w:r>
        <w:rPr>
          <w:rFonts w:ascii="宋体" w:hAnsi="宋体"/>
          <w:szCs w:val="21"/>
        </w:rPr>
        <w:t xml:space="preserve">   </w:t>
      </w:r>
    </w:p>
    <w:p>
      <w:pPr>
        <w:pStyle w:val="5"/>
        <w:spacing w:line="360" w:lineRule="exact"/>
        <w:ind w:left="570" w:hanging="210"/>
        <w:jc w:val="both"/>
        <w:rPr>
          <w:rFonts w:hint="eastAsia" w:ascii="宋体" w:hAnsi="宋体"/>
          <w:sz w:val="21"/>
          <w:szCs w:val="21"/>
        </w:rPr>
      </w:pPr>
      <w:r>
        <w:rPr>
          <w:rFonts w:hint="eastAsia" w:ascii="宋体" w:hAnsi="宋体"/>
          <w:sz w:val="21"/>
          <w:szCs w:val="21"/>
        </w:rPr>
        <w:t>注：[1] 对监理工程师数量的要求，宜按照《公路工程施工监理规范》（JTG G10-2016）的规定配备。</w:t>
      </w:r>
    </w:p>
    <w:p>
      <w:pPr>
        <w:pStyle w:val="5"/>
        <w:spacing w:line="360" w:lineRule="exact"/>
        <w:ind w:left="569" w:leftChars="271" w:firstLine="210" w:firstLineChars="100"/>
        <w:jc w:val="both"/>
        <w:rPr>
          <w:rFonts w:hint="eastAsia" w:ascii="宋体" w:hAnsi="宋体"/>
          <w:sz w:val="21"/>
          <w:szCs w:val="21"/>
        </w:rPr>
      </w:pPr>
      <w:r>
        <w:rPr>
          <w:rFonts w:hint="eastAsia" w:ascii="宋体" w:hAnsi="宋体"/>
          <w:sz w:val="21"/>
          <w:szCs w:val="21"/>
        </w:rPr>
        <w:t>[2] 资格审查要求中具有交通运输部公路工程监理工程师（含专业监理工程师）资格证书的监理人员总数量的50%以上应为投标人自有人员，且总监理工程师、驻地监理工程师必须为投标人自有人员。监理人员持国家注册监理工程师或专业监理工程师证者必须达到40%以上。自有人员应在本单位进行岗位登记并依法签订劳动合同并提供社保缴费证明的原件（并加盖缴费证明专用章）。以上投标人员必须提供相应的监理工程师注册证、职称证、身份证、培训证的彩色复印件。</w:t>
      </w:r>
    </w:p>
    <w:p>
      <w:pPr>
        <w:pStyle w:val="5"/>
        <w:spacing w:line="360" w:lineRule="exact"/>
        <w:ind w:left="569" w:leftChars="271" w:firstLine="210" w:firstLineChars="100"/>
        <w:jc w:val="both"/>
        <w:rPr>
          <w:rFonts w:hint="eastAsia" w:ascii="宋体" w:hAnsi="宋体"/>
          <w:sz w:val="21"/>
          <w:szCs w:val="21"/>
        </w:rPr>
      </w:pPr>
      <w:r>
        <w:rPr>
          <w:rFonts w:hint="eastAsia" w:ascii="宋体" w:hAnsi="宋体"/>
          <w:sz w:val="21"/>
          <w:szCs w:val="21"/>
        </w:rPr>
        <w:t>[3]以上监理人员必须按兵交发[2012]28号文《兵团公路建设市场信用信息管理办法》的规定完成备案，未备案的投标文件将被否决。</w:t>
      </w:r>
    </w:p>
    <w:p>
      <w:pPr>
        <w:pStyle w:val="5"/>
        <w:spacing w:line="360" w:lineRule="exact"/>
        <w:ind w:left="569" w:leftChars="271" w:firstLine="210" w:firstLineChars="100"/>
        <w:jc w:val="both"/>
        <w:rPr>
          <w:rFonts w:hint="eastAsia" w:ascii="宋体" w:hAnsi="宋体"/>
          <w:sz w:val="21"/>
          <w:szCs w:val="21"/>
        </w:rPr>
      </w:pPr>
      <w:r>
        <w:rPr>
          <w:rFonts w:hint="eastAsia" w:ascii="宋体" w:hAnsi="宋体"/>
          <w:sz w:val="21"/>
          <w:szCs w:val="21"/>
        </w:rPr>
        <w:t>[4]投标人须提供项目中标通知书或施工监理合同或竣工验收报告等业绩证明材料复印件。</w:t>
      </w:r>
    </w:p>
    <w:p>
      <w:pPr>
        <w:spacing w:line="480" w:lineRule="auto"/>
        <w:jc w:val="center"/>
        <w:rPr>
          <w:rFonts w:hint="eastAsia" w:ascii="宋体" w:hAnsi="宋体"/>
          <w:b/>
          <w:bCs/>
          <w:color w:val="000000"/>
          <w:sz w:val="28"/>
          <w:szCs w:val="28"/>
        </w:rPr>
      </w:pPr>
    </w:p>
    <w:p>
      <w:pPr>
        <w:spacing w:line="480" w:lineRule="auto"/>
        <w:jc w:val="center"/>
        <w:rPr>
          <w:rFonts w:hint="eastAsia" w:ascii="宋体" w:hAnsi="宋体"/>
          <w:b/>
          <w:bCs/>
          <w:color w:val="000000"/>
          <w:sz w:val="28"/>
          <w:szCs w:val="28"/>
        </w:rPr>
      </w:pPr>
    </w:p>
    <w:p>
      <w:pPr>
        <w:spacing w:line="480" w:lineRule="auto"/>
        <w:jc w:val="center"/>
        <w:rPr>
          <w:rFonts w:hint="eastAsia" w:ascii="宋体" w:hAnsi="宋体"/>
          <w:b/>
          <w:bCs/>
          <w:color w:val="000000"/>
          <w:sz w:val="28"/>
          <w:szCs w:val="28"/>
        </w:rPr>
      </w:pPr>
      <w:r>
        <w:rPr>
          <w:rFonts w:hint="eastAsia" w:ascii="宋体" w:hAnsi="宋体"/>
          <w:b/>
          <w:bCs/>
          <w:color w:val="000000"/>
          <w:sz w:val="28"/>
          <w:szCs w:val="28"/>
        </w:rPr>
        <w:br w:type="page"/>
      </w:r>
      <w:r>
        <w:rPr>
          <w:rFonts w:hint="eastAsia" w:ascii="宋体" w:hAnsi="宋体"/>
          <w:b/>
          <w:bCs/>
          <w:kern w:val="0"/>
          <w:sz w:val="28"/>
          <w:szCs w:val="28"/>
        </w:rPr>
        <w:t>附件5-3-2 驻地其他主要监理管理人员和技术人员</w:t>
      </w:r>
    </w:p>
    <w:p>
      <w:pPr>
        <w:spacing w:line="480" w:lineRule="auto"/>
        <w:jc w:val="left"/>
        <w:rPr>
          <w:rFonts w:hint="eastAsia" w:ascii="宋体" w:hAnsi="宋体" w:eastAsia="宋体"/>
          <w:b/>
          <w:bCs/>
          <w:color w:val="000000"/>
          <w:sz w:val="28"/>
          <w:szCs w:val="28"/>
          <w:u w:val="single"/>
          <w:lang w:eastAsia="zh-CN"/>
        </w:rPr>
      </w:pPr>
      <w:r>
        <w:rPr>
          <w:rFonts w:hint="eastAsia" w:ascii="宋体" w:hAnsi="宋体"/>
          <w:b/>
          <w:bCs/>
          <w:color w:val="000000"/>
          <w:sz w:val="28"/>
          <w:szCs w:val="28"/>
        </w:rPr>
        <w:t>合同段：</w:t>
      </w:r>
      <w:r>
        <w:rPr>
          <w:rFonts w:hint="eastAsia" w:ascii="宋体" w:hAnsi="宋体"/>
          <w:color w:val="000000"/>
          <w:sz w:val="28"/>
          <w:szCs w:val="28"/>
          <w:u w:val="single"/>
          <w:lang w:eastAsia="zh-CN"/>
        </w:rPr>
        <w:t xml:space="preserve">      </w:t>
      </w:r>
    </w:p>
    <w:tbl>
      <w:tblPr>
        <w:tblStyle w:val="7"/>
        <w:tblW w:w="9320" w:type="dxa"/>
        <w:tblInd w:w="25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44"/>
        <w:gridCol w:w="2773"/>
        <w:gridCol w:w="3789"/>
        <w:gridCol w:w="904"/>
        <w:gridCol w:w="101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8" w:hRule="exact"/>
        </w:trPr>
        <w:tc>
          <w:tcPr>
            <w:tcW w:w="84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序号</w:t>
            </w:r>
          </w:p>
        </w:tc>
        <w:tc>
          <w:tcPr>
            <w:tcW w:w="2773"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监理岗位</w:t>
            </w:r>
          </w:p>
        </w:tc>
        <w:tc>
          <w:tcPr>
            <w:tcW w:w="3789"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资格要求</w:t>
            </w:r>
          </w:p>
        </w:tc>
        <w:tc>
          <w:tcPr>
            <w:tcW w:w="90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数量</w:t>
            </w:r>
          </w:p>
        </w:tc>
        <w:tc>
          <w:tcPr>
            <w:tcW w:w="101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358" w:hRule="exact"/>
        </w:trPr>
        <w:tc>
          <w:tcPr>
            <w:tcW w:w="84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2773"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监理工程师</w:t>
            </w:r>
          </w:p>
        </w:tc>
        <w:tc>
          <w:tcPr>
            <w:tcW w:w="3789" w:type="dxa"/>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持有交通部门颁发的专监证（监理培训证及以上资格证书），且已在投标人处进行岗位登记，具有相关专业中级职称，同类工程类似监理经历。</w:t>
            </w:r>
          </w:p>
        </w:tc>
        <w:tc>
          <w:tcPr>
            <w:tcW w:w="904" w:type="dxa"/>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2</w:t>
            </w:r>
          </w:p>
        </w:tc>
        <w:tc>
          <w:tcPr>
            <w:tcW w:w="1010" w:type="dxa"/>
            <w:vAlign w:val="center"/>
          </w:tcPr>
          <w:p>
            <w:pPr>
              <w:widowControl/>
              <w:ind w:firstLine="400" w:firstLineChars="200"/>
              <w:jc w:val="lef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079" w:hRule="exact"/>
        </w:trPr>
        <w:tc>
          <w:tcPr>
            <w:tcW w:w="844" w:type="dxa"/>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2</w:t>
            </w:r>
          </w:p>
        </w:tc>
        <w:tc>
          <w:tcPr>
            <w:tcW w:w="2773"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监理员</w:t>
            </w:r>
          </w:p>
        </w:tc>
        <w:tc>
          <w:tcPr>
            <w:tcW w:w="3789" w:type="dxa"/>
            <w:vAlign w:val="top"/>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具有公路工程专业监理培训合格证书或监理员证，且已在投标人处进行岗位登记，具有相关专业初级职称，从事同类工程类似监理经历。</w:t>
            </w:r>
          </w:p>
        </w:tc>
        <w:tc>
          <w:tcPr>
            <w:tcW w:w="90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010" w:type="dxa"/>
            <w:vAlign w:val="center"/>
          </w:tcPr>
          <w:p>
            <w:pPr>
              <w:widowControl/>
              <w:jc w:val="left"/>
              <w:rPr>
                <w:rFonts w:hint="eastAsia" w:ascii="宋体" w:hAnsi="宋体" w:cs="宋体"/>
                <w:kern w:val="0"/>
                <w:sz w:val="20"/>
                <w:szCs w:val="20"/>
              </w:rPr>
            </w:pPr>
          </w:p>
        </w:tc>
      </w:tr>
    </w:tbl>
    <w:p>
      <w:pPr>
        <w:pStyle w:val="5"/>
        <w:spacing w:line="260" w:lineRule="exact"/>
        <w:jc w:val="both"/>
        <w:rPr>
          <w:rFonts w:hint="eastAsia" w:ascii="宋体" w:hAnsi="宋体"/>
          <w:sz w:val="21"/>
          <w:szCs w:val="21"/>
        </w:rPr>
      </w:pPr>
      <w:r>
        <w:rPr>
          <w:rFonts w:hint="eastAsia" w:ascii="宋体" w:hAnsi="宋体"/>
        </w:rPr>
        <w:t xml:space="preserve">注： </w:t>
      </w:r>
      <w:r>
        <w:rPr>
          <w:rFonts w:hint="eastAsia" w:ascii="宋体" w:hAnsi="宋体"/>
          <w:sz w:val="21"/>
          <w:szCs w:val="21"/>
        </w:rPr>
        <w:t>[1] 对监理工程师数量的要求，宜按照《公路工程施工监理规范》（JTG G10-2016）的规定配备。</w:t>
      </w:r>
    </w:p>
    <w:p>
      <w:pPr>
        <w:pStyle w:val="5"/>
        <w:spacing w:line="260" w:lineRule="exact"/>
        <w:ind w:firstLine="420" w:firstLineChars="200"/>
        <w:jc w:val="both"/>
        <w:rPr>
          <w:rFonts w:hint="eastAsia" w:ascii="宋体" w:hAnsi="宋体"/>
          <w:sz w:val="21"/>
          <w:szCs w:val="21"/>
        </w:rPr>
      </w:pPr>
      <w:r>
        <w:rPr>
          <w:rFonts w:hint="eastAsia" w:ascii="宋体" w:hAnsi="宋体"/>
          <w:sz w:val="21"/>
          <w:szCs w:val="21"/>
        </w:rPr>
        <w:t>[2] 资格审查要求中具有交通运输部公路工程监理工程师（含专业监理工程师）资格证书的监理人员总数量的50%以上应为投标人自有人员，且总监理工程师、驻地监理工程师必须为投标人自有人员。监理人员持国家注册监理工程师或专业监理工程师证者必须达到40%以上。自有人员应在本单位进行岗位登记并依法签订劳动合同并提供社保缴费证明的原件（并加盖缴费证明专用章）。以上投标人员必须提供相应的监理工程师注册证、职称证、身份证、培训证的彩色复印件。</w:t>
      </w:r>
    </w:p>
    <w:p>
      <w:pPr>
        <w:pStyle w:val="5"/>
        <w:spacing w:line="260" w:lineRule="exact"/>
        <w:ind w:firstLine="420" w:firstLineChars="200"/>
        <w:jc w:val="both"/>
        <w:rPr>
          <w:rFonts w:hint="eastAsia" w:ascii="宋体" w:hAnsi="宋体"/>
          <w:sz w:val="21"/>
          <w:szCs w:val="21"/>
        </w:rPr>
      </w:pPr>
      <w:r>
        <w:rPr>
          <w:rFonts w:hint="eastAsia" w:ascii="宋体" w:hAnsi="宋体"/>
          <w:sz w:val="21"/>
          <w:szCs w:val="21"/>
        </w:rPr>
        <w:t>[3]以上监理人员必须按兵交发[2012]28号文《兵团公路建设市场信用信息管理办法》的规定完成备案，未备案的投标文件将被否决。</w:t>
      </w:r>
    </w:p>
    <w:p>
      <w:pPr>
        <w:spacing w:line="260" w:lineRule="exact"/>
        <w:rPr>
          <w:rFonts w:hint="eastAsia" w:ascii="宋体" w:hAnsi="宋体" w:cs="宋体"/>
        </w:rPr>
      </w:pPr>
      <w:r>
        <w:rPr>
          <w:rFonts w:hint="eastAsia" w:ascii="宋体" w:hAnsi="宋体" w:cs="宋体"/>
        </w:rPr>
        <w:t>注：此表人员不在投标文件中体现，由业主与中标单位签订和同时按此表人员要求确定，但是在投标文件中投标人必须对此表进行承诺，中标后须按此表相关人员资质要求配备相关人员，否则招标人有权取消其中标资格。</w:t>
      </w:r>
    </w:p>
    <w:p>
      <w:pPr>
        <w:ind w:firstLine="420"/>
        <w:rPr>
          <w:rFonts w:hint="eastAsia" w:ascii="宋体" w:hAnsi="宋体" w:cs="宋体"/>
        </w:rPr>
      </w:pPr>
    </w:p>
    <w:p>
      <w:pPr>
        <w:pStyle w:val="2"/>
        <w:spacing w:before="240" w:after="480" w:line="440" w:lineRule="exact"/>
        <w:jc w:val="center"/>
        <w:rPr>
          <w:rFonts w:hint="eastAsia" w:ascii="宋体" w:hAnsi="宋体"/>
          <w:kern w:val="0"/>
          <w:highlight w:val="red"/>
        </w:rPr>
      </w:pPr>
      <w:bookmarkStart w:id="19" w:name="_Toc194231048"/>
      <w:r>
        <w:rPr>
          <w:rFonts w:ascii="宋体" w:hAnsi="宋体"/>
          <w:kern w:val="0"/>
        </w:rPr>
        <w:t>附件5-4  试验、检测</w:t>
      </w:r>
      <w:bookmarkEnd w:id="19"/>
      <w:r>
        <w:rPr>
          <w:rFonts w:ascii="宋体" w:hAnsi="宋体"/>
          <w:kern w:val="0"/>
        </w:rPr>
        <w:t>设备</w:t>
      </w:r>
    </w:p>
    <w:p>
      <w:pPr>
        <w:spacing w:line="360" w:lineRule="auto"/>
        <w:ind w:firstLine="560" w:firstLineChars="200"/>
        <w:jc w:val="left"/>
        <w:rPr>
          <w:rFonts w:hint="eastAsia" w:ascii="宋体" w:hAnsi="宋体" w:cs="宋体"/>
          <w:kern w:val="0"/>
          <w:sz w:val="28"/>
          <w:szCs w:val="28"/>
        </w:rPr>
      </w:pPr>
      <w:r>
        <w:rPr>
          <w:rFonts w:hint="eastAsia" w:ascii="宋体" w:hAnsi="宋体" w:cs="宋体"/>
          <w:kern w:val="0"/>
          <w:sz w:val="28"/>
          <w:szCs w:val="28"/>
        </w:rPr>
        <w:t>应按兵交发【2010】59号文关于《兵团公路工程建设项目工地试验室管理办法》的文件要求建立工地监理试验室，设备按文件要求提供，不满足文件要求的配置按否决投标处理。</w:t>
      </w:r>
    </w:p>
    <w:p>
      <w:pPr>
        <w:spacing w:line="360" w:lineRule="auto"/>
        <w:rPr>
          <w:rFonts w:hint="eastAsia" w:ascii="宋体" w:hAnsi="宋体"/>
          <w:b/>
          <w:bCs/>
          <w:kern w:val="0"/>
          <w:sz w:val="28"/>
          <w:szCs w:val="28"/>
        </w:rPr>
      </w:pPr>
    </w:p>
    <w:p>
      <w:pPr>
        <w:spacing w:line="360" w:lineRule="auto"/>
        <w:rPr>
          <w:rFonts w:hint="eastAsia" w:ascii="宋体" w:hAnsi="宋体"/>
          <w:b/>
          <w:bCs/>
          <w:kern w:val="0"/>
          <w:sz w:val="28"/>
          <w:szCs w:val="28"/>
        </w:rPr>
      </w:pPr>
    </w:p>
    <w:p>
      <w:pPr>
        <w:spacing w:line="360" w:lineRule="auto"/>
        <w:rPr>
          <w:rFonts w:hint="eastAsia" w:ascii="宋体" w:hAnsi="宋体"/>
          <w:b/>
          <w:bCs/>
          <w:kern w:val="0"/>
          <w:sz w:val="28"/>
          <w:szCs w:val="28"/>
        </w:rPr>
      </w:pPr>
    </w:p>
    <w:p>
      <w:pPr>
        <w:spacing w:line="360" w:lineRule="auto"/>
        <w:rPr>
          <w:rFonts w:ascii="宋体" w:hAnsi="宋体"/>
          <w:szCs w:val="21"/>
        </w:rPr>
      </w:pPr>
    </w:p>
    <w:p>
      <w:pPr>
        <w:jc w:val="center"/>
        <w:rPr>
          <w:rFonts w:hint="eastAsia" w:ascii="宋体" w:hAnsi="宋体"/>
          <w:kern w:val="0"/>
          <w:sz w:val="24"/>
        </w:rPr>
      </w:pPr>
      <w:r>
        <w:rPr>
          <w:rFonts w:hint="eastAsia" w:ascii="宋体" w:hAnsi="宋体"/>
          <w:b/>
          <w:bCs/>
          <w:kern w:val="0"/>
          <w:sz w:val="28"/>
          <w:szCs w:val="28"/>
        </w:rPr>
        <w:t>附件5-5监理工程师办公、生活用房及设施</w:t>
      </w:r>
    </w:p>
    <w:tbl>
      <w:tblPr>
        <w:tblStyle w:val="7"/>
        <w:tblW w:w="9638"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73"/>
        <w:gridCol w:w="1433"/>
        <w:gridCol w:w="3161"/>
        <w:gridCol w:w="1614"/>
        <w:gridCol w:w="1287"/>
        <w:gridCol w:w="127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8" w:hRule="exact"/>
          <w:jc w:val="center"/>
        </w:trPr>
        <w:tc>
          <w:tcPr>
            <w:tcW w:w="873" w:type="dxa"/>
            <w:vMerge w:val="restart"/>
            <w:vAlign w:val="center"/>
          </w:tcPr>
          <w:p>
            <w:pPr>
              <w:spacing w:line="360" w:lineRule="auto"/>
              <w:jc w:val="center"/>
              <w:rPr>
                <w:rFonts w:hint="eastAsia" w:ascii="宋体" w:hAnsi="宋体"/>
                <w:szCs w:val="21"/>
              </w:rPr>
            </w:pPr>
            <w:r>
              <w:rPr>
                <w:rFonts w:hint="eastAsia" w:ascii="宋体" w:hAnsi="宋体"/>
                <w:szCs w:val="21"/>
              </w:rPr>
              <w:t>办公用房及设施</w:t>
            </w:r>
          </w:p>
        </w:tc>
        <w:tc>
          <w:tcPr>
            <w:tcW w:w="1433" w:type="dxa"/>
            <w:vAlign w:val="center"/>
          </w:tcPr>
          <w:p>
            <w:pPr>
              <w:spacing w:line="360" w:lineRule="auto"/>
              <w:rPr>
                <w:rFonts w:hint="eastAsia" w:ascii="宋体" w:hAnsi="宋体"/>
                <w:szCs w:val="21"/>
              </w:rPr>
            </w:pPr>
            <w:r>
              <w:rPr>
                <w:rFonts w:hint="eastAsia" w:ascii="宋体" w:hAnsi="宋体"/>
                <w:szCs w:val="21"/>
              </w:rPr>
              <w:t>序号</w:t>
            </w:r>
          </w:p>
        </w:tc>
        <w:tc>
          <w:tcPr>
            <w:tcW w:w="3161" w:type="dxa"/>
            <w:vAlign w:val="center"/>
          </w:tcPr>
          <w:p>
            <w:pPr>
              <w:spacing w:line="360" w:lineRule="auto"/>
              <w:rPr>
                <w:rFonts w:hint="eastAsia" w:ascii="宋体" w:hAnsi="宋体"/>
                <w:szCs w:val="21"/>
              </w:rPr>
            </w:pPr>
            <w:r>
              <w:rPr>
                <w:rFonts w:hint="eastAsia" w:ascii="宋体" w:hAnsi="宋体"/>
                <w:szCs w:val="21"/>
              </w:rPr>
              <w:t>名称及型号</w:t>
            </w:r>
          </w:p>
        </w:tc>
        <w:tc>
          <w:tcPr>
            <w:tcW w:w="1614" w:type="dxa"/>
            <w:vAlign w:val="center"/>
          </w:tcPr>
          <w:p>
            <w:pPr>
              <w:spacing w:line="360" w:lineRule="auto"/>
              <w:rPr>
                <w:rFonts w:hint="eastAsia" w:ascii="宋体" w:hAnsi="宋体"/>
                <w:szCs w:val="21"/>
              </w:rPr>
            </w:pPr>
            <w:r>
              <w:rPr>
                <w:rFonts w:hint="eastAsia" w:ascii="宋体" w:hAnsi="宋体"/>
                <w:szCs w:val="21"/>
              </w:rPr>
              <w:t>单位</w:t>
            </w:r>
          </w:p>
        </w:tc>
        <w:tc>
          <w:tcPr>
            <w:tcW w:w="1287" w:type="dxa"/>
            <w:vAlign w:val="center"/>
          </w:tcPr>
          <w:p>
            <w:pPr>
              <w:spacing w:line="360" w:lineRule="auto"/>
              <w:rPr>
                <w:rFonts w:hint="eastAsia" w:ascii="宋体" w:hAnsi="宋体"/>
                <w:szCs w:val="21"/>
              </w:rPr>
            </w:pPr>
            <w:r>
              <w:rPr>
                <w:rFonts w:hint="eastAsia" w:ascii="宋体" w:hAnsi="宋体"/>
                <w:szCs w:val="21"/>
              </w:rPr>
              <w:t>数量</w:t>
            </w:r>
          </w:p>
        </w:tc>
        <w:tc>
          <w:tcPr>
            <w:tcW w:w="1270" w:type="dxa"/>
            <w:vAlign w:val="center"/>
          </w:tcPr>
          <w:p>
            <w:pPr>
              <w:spacing w:line="360" w:lineRule="auto"/>
              <w:rPr>
                <w:rFonts w:hint="eastAsia" w:ascii="宋体" w:hAnsi="宋体"/>
                <w:szCs w:val="21"/>
              </w:rPr>
            </w:pPr>
            <w:r>
              <w:rPr>
                <w:rFonts w:hint="eastAsia" w:ascii="宋体" w:hAnsi="宋体"/>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93" w:hRule="exact"/>
          <w:jc w:val="center"/>
        </w:trPr>
        <w:tc>
          <w:tcPr>
            <w:tcW w:w="873" w:type="dxa"/>
            <w:vMerge w:val="continue"/>
            <w:vAlign w:val="center"/>
          </w:tcPr>
          <w:p>
            <w:pPr>
              <w:spacing w:line="360" w:lineRule="auto"/>
              <w:rPr>
                <w:rFonts w:hint="eastAsia" w:ascii="宋体" w:hAnsi="宋体"/>
                <w:szCs w:val="21"/>
              </w:rPr>
            </w:pPr>
          </w:p>
        </w:tc>
        <w:tc>
          <w:tcPr>
            <w:tcW w:w="1433" w:type="dxa"/>
            <w:vAlign w:val="center"/>
          </w:tcPr>
          <w:p>
            <w:pPr>
              <w:spacing w:line="360" w:lineRule="auto"/>
              <w:rPr>
                <w:rFonts w:hint="eastAsia" w:ascii="宋体" w:hAnsi="宋体"/>
                <w:szCs w:val="21"/>
              </w:rPr>
            </w:pPr>
            <w:r>
              <w:rPr>
                <w:rFonts w:hint="eastAsia" w:ascii="宋体" w:hAnsi="宋体"/>
                <w:szCs w:val="21"/>
              </w:rPr>
              <w:t>1</w:t>
            </w:r>
          </w:p>
        </w:tc>
        <w:tc>
          <w:tcPr>
            <w:tcW w:w="3161" w:type="dxa"/>
            <w:vAlign w:val="center"/>
          </w:tcPr>
          <w:p>
            <w:pPr>
              <w:spacing w:line="360" w:lineRule="auto"/>
              <w:rPr>
                <w:rFonts w:hint="eastAsia" w:ascii="宋体" w:hAnsi="宋体"/>
                <w:szCs w:val="21"/>
              </w:rPr>
            </w:pPr>
            <w:r>
              <w:rPr>
                <w:rFonts w:hint="eastAsia" w:ascii="宋体" w:hAnsi="宋体"/>
                <w:szCs w:val="21"/>
              </w:rPr>
              <w:t>综合办公室</w:t>
            </w:r>
          </w:p>
        </w:tc>
        <w:tc>
          <w:tcPr>
            <w:tcW w:w="1614" w:type="dxa"/>
            <w:vAlign w:val="center"/>
          </w:tcPr>
          <w:p>
            <w:pPr>
              <w:spacing w:line="360" w:lineRule="auto"/>
              <w:rPr>
                <w:rFonts w:hint="eastAsia" w:ascii="宋体" w:hAnsi="宋体"/>
                <w:szCs w:val="21"/>
              </w:rPr>
            </w:pPr>
            <w:r>
              <w:rPr>
                <w:rFonts w:hint="eastAsia" w:ascii="宋体" w:hAnsi="宋体"/>
                <w:szCs w:val="21"/>
              </w:rPr>
              <w:t>间</w:t>
            </w:r>
          </w:p>
        </w:tc>
        <w:tc>
          <w:tcPr>
            <w:tcW w:w="1287" w:type="dxa"/>
            <w:vAlign w:val="center"/>
          </w:tcPr>
          <w:p>
            <w:pPr>
              <w:spacing w:line="360" w:lineRule="auto"/>
              <w:rPr>
                <w:rFonts w:hint="eastAsia" w:ascii="宋体" w:hAnsi="宋体"/>
                <w:szCs w:val="21"/>
              </w:rPr>
            </w:pPr>
            <w:r>
              <w:rPr>
                <w:rFonts w:hint="eastAsia" w:ascii="宋体" w:hAnsi="宋体"/>
                <w:szCs w:val="21"/>
              </w:rPr>
              <w:t>1</w:t>
            </w:r>
          </w:p>
        </w:tc>
        <w:tc>
          <w:tcPr>
            <w:tcW w:w="1270" w:type="dxa"/>
            <w:vAlign w:val="center"/>
          </w:tcPr>
          <w:p>
            <w:pPr>
              <w:spacing w:line="360" w:lineRule="auto"/>
              <w:rPr>
                <w:rFonts w:hint="eastAsia" w:ascii="宋体" w:hAnsi="宋体"/>
                <w:szCs w:val="21"/>
              </w:rPr>
            </w:pPr>
            <w:r>
              <w:rPr>
                <w:rFonts w:hint="eastAsia" w:ascii="宋体" w:hAnsi="宋体"/>
                <w:szCs w:val="21"/>
              </w:rPr>
              <w:t>≥100㎡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2" w:hRule="exact"/>
          <w:jc w:val="center"/>
        </w:trPr>
        <w:tc>
          <w:tcPr>
            <w:tcW w:w="873" w:type="dxa"/>
            <w:vMerge w:val="continue"/>
            <w:vAlign w:val="center"/>
          </w:tcPr>
          <w:p>
            <w:pPr>
              <w:spacing w:line="360" w:lineRule="auto"/>
              <w:rPr>
                <w:rFonts w:hint="eastAsia" w:ascii="宋体" w:hAnsi="宋体"/>
                <w:szCs w:val="21"/>
              </w:rPr>
            </w:pPr>
          </w:p>
        </w:tc>
        <w:tc>
          <w:tcPr>
            <w:tcW w:w="1433" w:type="dxa"/>
            <w:vAlign w:val="center"/>
          </w:tcPr>
          <w:p>
            <w:pPr>
              <w:spacing w:line="360" w:lineRule="auto"/>
              <w:rPr>
                <w:rFonts w:hint="eastAsia" w:ascii="宋体" w:hAnsi="宋体"/>
                <w:szCs w:val="21"/>
              </w:rPr>
            </w:pPr>
            <w:r>
              <w:rPr>
                <w:rFonts w:hint="eastAsia" w:ascii="宋体" w:hAnsi="宋体"/>
                <w:szCs w:val="21"/>
              </w:rPr>
              <w:t>2</w:t>
            </w:r>
          </w:p>
        </w:tc>
        <w:tc>
          <w:tcPr>
            <w:tcW w:w="3161" w:type="dxa"/>
            <w:vAlign w:val="center"/>
          </w:tcPr>
          <w:p>
            <w:pPr>
              <w:spacing w:line="360" w:lineRule="auto"/>
              <w:rPr>
                <w:rFonts w:hint="eastAsia" w:ascii="宋体" w:hAnsi="宋体"/>
                <w:szCs w:val="21"/>
              </w:rPr>
            </w:pPr>
            <w:r>
              <w:rPr>
                <w:rFonts w:hint="eastAsia" w:ascii="宋体" w:hAnsi="宋体"/>
                <w:szCs w:val="21"/>
              </w:rPr>
              <w:t>会议间</w:t>
            </w:r>
          </w:p>
        </w:tc>
        <w:tc>
          <w:tcPr>
            <w:tcW w:w="1614" w:type="dxa"/>
            <w:vAlign w:val="center"/>
          </w:tcPr>
          <w:p>
            <w:pPr>
              <w:spacing w:line="360" w:lineRule="auto"/>
              <w:rPr>
                <w:rFonts w:hint="eastAsia" w:ascii="宋体" w:hAnsi="宋体"/>
                <w:szCs w:val="21"/>
              </w:rPr>
            </w:pPr>
            <w:r>
              <w:rPr>
                <w:rFonts w:hint="eastAsia" w:ascii="宋体" w:hAnsi="宋体"/>
                <w:szCs w:val="21"/>
              </w:rPr>
              <w:t>间</w:t>
            </w:r>
          </w:p>
        </w:tc>
        <w:tc>
          <w:tcPr>
            <w:tcW w:w="1287" w:type="dxa"/>
            <w:vAlign w:val="center"/>
          </w:tcPr>
          <w:p>
            <w:pPr>
              <w:spacing w:line="360" w:lineRule="auto"/>
              <w:rPr>
                <w:rFonts w:hint="eastAsia" w:ascii="宋体" w:hAnsi="宋体"/>
                <w:szCs w:val="21"/>
              </w:rPr>
            </w:pPr>
            <w:r>
              <w:rPr>
                <w:rFonts w:hint="eastAsia" w:ascii="宋体" w:hAnsi="宋体"/>
                <w:szCs w:val="21"/>
              </w:rPr>
              <w:t>1</w:t>
            </w:r>
          </w:p>
        </w:tc>
        <w:tc>
          <w:tcPr>
            <w:tcW w:w="1270" w:type="dxa"/>
            <w:vAlign w:val="center"/>
          </w:tcPr>
          <w:p>
            <w:pPr>
              <w:spacing w:line="360" w:lineRule="auto"/>
              <w:rPr>
                <w:rFonts w:hint="eastAsia" w:ascii="宋体" w:hAnsi="宋体"/>
                <w:szCs w:val="21"/>
              </w:rPr>
            </w:pPr>
            <w:r>
              <w:rPr>
                <w:rFonts w:hint="eastAsia" w:ascii="宋体" w:hAnsi="宋体"/>
                <w:szCs w:val="21"/>
              </w:rPr>
              <w:t>≥80㎡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91" w:hRule="exact"/>
          <w:jc w:val="center"/>
        </w:trPr>
        <w:tc>
          <w:tcPr>
            <w:tcW w:w="873" w:type="dxa"/>
            <w:vMerge w:val="continue"/>
            <w:vAlign w:val="center"/>
          </w:tcPr>
          <w:p>
            <w:pPr>
              <w:spacing w:line="360" w:lineRule="auto"/>
              <w:rPr>
                <w:rFonts w:hint="eastAsia" w:ascii="宋体" w:hAnsi="宋体"/>
                <w:szCs w:val="21"/>
              </w:rPr>
            </w:pPr>
          </w:p>
        </w:tc>
        <w:tc>
          <w:tcPr>
            <w:tcW w:w="1433" w:type="dxa"/>
            <w:vAlign w:val="center"/>
          </w:tcPr>
          <w:p>
            <w:pPr>
              <w:spacing w:line="360" w:lineRule="auto"/>
              <w:rPr>
                <w:rFonts w:hint="eastAsia" w:ascii="宋体" w:hAnsi="宋体"/>
                <w:color w:val="FF0000"/>
                <w:szCs w:val="21"/>
                <w:highlight w:val="yellow"/>
              </w:rPr>
            </w:pPr>
            <w:r>
              <w:rPr>
                <w:rFonts w:hint="eastAsia" w:ascii="宋体" w:hAnsi="宋体"/>
                <w:color w:val="FF0000"/>
                <w:szCs w:val="21"/>
                <w:highlight w:val="yellow"/>
              </w:rPr>
              <w:t>3</w:t>
            </w:r>
          </w:p>
        </w:tc>
        <w:tc>
          <w:tcPr>
            <w:tcW w:w="3161" w:type="dxa"/>
            <w:vAlign w:val="center"/>
          </w:tcPr>
          <w:p>
            <w:pPr>
              <w:spacing w:line="360" w:lineRule="auto"/>
              <w:rPr>
                <w:rFonts w:hint="eastAsia" w:ascii="宋体" w:hAnsi="宋体"/>
                <w:color w:val="FF0000"/>
                <w:szCs w:val="21"/>
                <w:highlight w:val="yellow"/>
              </w:rPr>
            </w:pPr>
            <w:r>
              <w:rPr>
                <w:rFonts w:hint="eastAsia" w:ascii="宋体" w:hAnsi="宋体"/>
                <w:color w:val="FF0000"/>
                <w:szCs w:val="21"/>
                <w:highlight w:val="yellow"/>
              </w:rPr>
              <w:t>试验设备</w:t>
            </w:r>
          </w:p>
        </w:tc>
        <w:tc>
          <w:tcPr>
            <w:tcW w:w="1614" w:type="dxa"/>
            <w:vAlign w:val="center"/>
          </w:tcPr>
          <w:p>
            <w:pPr>
              <w:spacing w:line="360" w:lineRule="auto"/>
              <w:rPr>
                <w:rFonts w:hint="eastAsia" w:ascii="宋体" w:hAnsi="宋体"/>
                <w:color w:val="FF0000"/>
                <w:szCs w:val="21"/>
                <w:highlight w:val="yellow"/>
              </w:rPr>
            </w:pPr>
            <w:r>
              <w:rPr>
                <w:rFonts w:hint="eastAsia" w:ascii="宋体" w:hAnsi="宋体"/>
                <w:color w:val="FF0000"/>
                <w:szCs w:val="21"/>
                <w:highlight w:val="yellow"/>
              </w:rPr>
              <w:t>间</w:t>
            </w:r>
          </w:p>
        </w:tc>
        <w:tc>
          <w:tcPr>
            <w:tcW w:w="1287" w:type="dxa"/>
            <w:vAlign w:val="center"/>
          </w:tcPr>
          <w:p>
            <w:pPr>
              <w:spacing w:line="360" w:lineRule="auto"/>
              <w:rPr>
                <w:rFonts w:hint="eastAsia" w:ascii="宋体" w:hAnsi="宋体"/>
                <w:color w:val="FF0000"/>
                <w:szCs w:val="21"/>
                <w:highlight w:val="yellow"/>
              </w:rPr>
            </w:pPr>
            <w:r>
              <w:rPr>
                <w:rFonts w:hint="eastAsia" w:ascii="宋体" w:hAnsi="宋体"/>
                <w:color w:val="FF0000"/>
                <w:szCs w:val="21"/>
                <w:highlight w:val="yellow"/>
              </w:rPr>
              <w:t>1</w:t>
            </w:r>
          </w:p>
        </w:tc>
        <w:tc>
          <w:tcPr>
            <w:tcW w:w="1270" w:type="dxa"/>
            <w:vAlign w:val="center"/>
          </w:tcPr>
          <w:p>
            <w:pPr>
              <w:spacing w:line="360" w:lineRule="auto"/>
              <w:rPr>
                <w:rFonts w:hint="eastAsia" w:ascii="宋体" w:hAnsi="宋体"/>
                <w:color w:val="FF0000"/>
                <w:szCs w:val="21"/>
                <w:highlight w:val="yellow"/>
              </w:rPr>
            </w:pPr>
            <w:r>
              <w:rPr>
                <w:rFonts w:hint="eastAsia" w:ascii="宋体" w:hAnsi="宋体"/>
                <w:color w:val="FF0000"/>
                <w:szCs w:val="21"/>
                <w:highlight w:val="yellow"/>
              </w:rPr>
              <w:t>≥80㎡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873" w:type="dxa"/>
            <w:vMerge w:val="continue"/>
            <w:vAlign w:val="center"/>
          </w:tcPr>
          <w:p>
            <w:pPr>
              <w:spacing w:line="360" w:lineRule="auto"/>
              <w:rPr>
                <w:rFonts w:hint="eastAsia" w:ascii="宋体" w:hAnsi="宋体"/>
                <w:szCs w:val="21"/>
              </w:rPr>
            </w:pPr>
          </w:p>
        </w:tc>
        <w:tc>
          <w:tcPr>
            <w:tcW w:w="1433" w:type="dxa"/>
            <w:vAlign w:val="center"/>
          </w:tcPr>
          <w:p>
            <w:pPr>
              <w:spacing w:line="360" w:lineRule="auto"/>
              <w:rPr>
                <w:rFonts w:hint="eastAsia" w:ascii="宋体" w:hAnsi="宋体"/>
                <w:szCs w:val="21"/>
              </w:rPr>
            </w:pPr>
            <w:r>
              <w:rPr>
                <w:rFonts w:hint="eastAsia" w:ascii="宋体" w:hAnsi="宋体"/>
                <w:szCs w:val="21"/>
              </w:rPr>
              <w:t>4</w:t>
            </w:r>
          </w:p>
        </w:tc>
        <w:tc>
          <w:tcPr>
            <w:tcW w:w="3161" w:type="dxa"/>
            <w:vAlign w:val="center"/>
          </w:tcPr>
          <w:p>
            <w:pPr>
              <w:spacing w:line="360" w:lineRule="auto"/>
              <w:rPr>
                <w:rFonts w:hint="eastAsia" w:ascii="宋体" w:hAnsi="宋体"/>
                <w:szCs w:val="21"/>
              </w:rPr>
            </w:pPr>
            <w:r>
              <w:rPr>
                <w:rFonts w:hint="eastAsia" w:ascii="宋体" w:hAnsi="宋体"/>
                <w:szCs w:val="21"/>
              </w:rPr>
              <w:t>档案室</w:t>
            </w:r>
          </w:p>
        </w:tc>
        <w:tc>
          <w:tcPr>
            <w:tcW w:w="1614" w:type="dxa"/>
            <w:vAlign w:val="center"/>
          </w:tcPr>
          <w:p>
            <w:pPr>
              <w:spacing w:line="360" w:lineRule="auto"/>
              <w:rPr>
                <w:rFonts w:hint="eastAsia" w:ascii="宋体" w:hAnsi="宋体"/>
                <w:szCs w:val="21"/>
              </w:rPr>
            </w:pPr>
            <w:r>
              <w:rPr>
                <w:rFonts w:hint="eastAsia" w:ascii="宋体" w:hAnsi="宋体"/>
                <w:szCs w:val="21"/>
              </w:rPr>
              <w:t>间</w:t>
            </w:r>
          </w:p>
        </w:tc>
        <w:tc>
          <w:tcPr>
            <w:tcW w:w="1287" w:type="dxa"/>
            <w:vAlign w:val="center"/>
          </w:tcPr>
          <w:p>
            <w:pPr>
              <w:spacing w:line="360" w:lineRule="auto"/>
              <w:rPr>
                <w:rFonts w:hint="eastAsia" w:ascii="宋体" w:hAnsi="宋体"/>
                <w:szCs w:val="21"/>
              </w:rPr>
            </w:pPr>
            <w:r>
              <w:rPr>
                <w:rFonts w:hint="eastAsia" w:ascii="宋体" w:hAnsi="宋体"/>
                <w:szCs w:val="21"/>
              </w:rPr>
              <w:t>1</w:t>
            </w:r>
          </w:p>
        </w:tc>
        <w:tc>
          <w:tcPr>
            <w:tcW w:w="1270" w:type="dxa"/>
            <w:vAlign w:val="center"/>
          </w:tcPr>
          <w:p>
            <w:pPr>
              <w:spacing w:line="360" w:lineRule="auto"/>
              <w:rPr>
                <w:rFonts w:hint="eastAsia" w:ascii="宋体" w:hAnsi="宋体"/>
                <w:szCs w:val="21"/>
              </w:rPr>
            </w:pPr>
            <w:r>
              <w:rPr>
                <w:rFonts w:hint="eastAsia" w:ascii="宋体" w:hAnsi="宋体"/>
                <w:szCs w:val="21"/>
              </w:rPr>
              <w:t>≥15㎡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6" w:hRule="exact"/>
          <w:jc w:val="center"/>
        </w:trPr>
        <w:tc>
          <w:tcPr>
            <w:tcW w:w="873" w:type="dxa"/>
            <w:vMerge w:val="continue"/>
            <w:vAlign w:val="center"/>
          </w:tcPr>
          <w:p>
            <w:pPr>
              <w:spacing w:line="360" w:lineRule="auto"/>
              <w:rPr>
                <w:rFonts w:hint="eastAsia" w:ascii="宋体" w:hAnsi="宋体"/>
                <w:szCs w:val="21"/>
              </w:rPr>
            </w:pPr>
          </w:p>
        </w:tc>
        <w:tc>
          <w:tcPr>
            <w:tcW w:w="1433" w:type="dxa"/>
            <w:vAlign w:val="center"/>
          </w:tcPr>
          <w:p>
            <w:pPr>
              <w:spacing w:line="360" w:lineRule="auto"/>
              <w:rPr>
                <w:rFonts w:hint="eastAsia" w:ascii="宋体" w:hAnsi="宋体"/>
                <w:color w:val="FF0000"/>
                <w:szCs w:val="21"/>
              </w:rPr>
            </w:pPr>
            <w:r>
              <w:rPr>
                <w:rFonts w:hint="eastAsia" w:ascii="宋体" w:hAnsi="宋体"/>
                <w:color w:val="FF0000"/>
                <w:szCs w:val="21"/>
              </w:rPr>
              <w:t>5</w:t>
            </w:r>
          </w:p>
        </w:tc>
        <w:tc>
          <w:tcPr>
            <w:tcW w:w="3161" w:type="dxa"/>
            <w:vAlign w:val="center"/>
          </w:tcPr>
          <w:p>
            <w:pPr>
              <w:spacing w:line="360" w:lineRule="auto"/>
              <w:rPr>
                <w:rFonts w:hint="eastAsia" w:ascii="宋体" w:hAnsi="宋体"/>
                <w:color w:val="FF0000"/>
                <w:szCs w:val="21"/>
              </w:rPr>
            </w:pPr>
            <w:r>
              <w:rPr>
                <w:rFonts w:hint="eastAsia" w:ascii="宋体" w:hAnsi="宋体"/>
                <w:color w:val="FF0000"/>
                <w:szCs w:val="21"/>
              </w:rPr>
              <w:t>办公桌</w:t>
            </w:r>
          </w:p>
        </w:tc>
        <w:tc>
          <w:tcPr>
            <w:tcW w:w="1614" w:type="dxa"/>
            <w:vAlign w:val="top"/>
          </w:tcPr>
          <w:p>
            <w:pPr>
              <w:spacing w:line="360" w:lineRule="auto"/>
              <w:rPr>
                <w:rFonts w:hint="eastAsia" w:ascii="宋体" w:hAnsi="宋体"/>
                <w:color w:val="FF0000"/>
                <w:szCs w:val="21"/>
              </w:rPr>
            </w:pPr>
            <w:r>
              <w:rPr>
                <w:rFonts w:hint="eastAsia" w:ascii="宋体" w:hAnsi="宋体"/>
                <w:color w:val="FF0000"/>
                <w:szCs w:val="21"/>
              </w:rPr>
              <w:t>张</w:t>
            </w:r>
          </w:p>
        </w:tc>
        <w:tc>
          <w:tcPr>
            <w:tcW w:w="1287" w:type="dxa"/>
            <w:vAlign w:val="center"/>
          </w:tcPr>
          <w:p>
            <w:pPr>
              <w:spacing w:line="360" w:lineRule="auto"/>
              <w:rPr>
                <w:rFonts w:hint="eastAsia" w:ascii="宋体" w:hAnsi="宋体"/>
                <w:color w:val="FF0000"/>
                <w:szCs w:val="21"/>
              </w:rPr>
            </w:pPr>
            <w:r>
              <w:rPr>
                <w:rFonts w:hint="eastAsia" w:ascii="宋体" w:hAnsi="宋体"/>
                <w:color w:val="FF0000"/>
                <w:szCs w:val="21"/>
              </w:rPr>
              <w:t>15</w:t>
            </w:r>
          </w:p>
        </w:tc>
        <w:tc>
          <w:tcPr>
            <w:tcW w:w="1270" w:type="dxa"/>
            <w:vAlign w:val="center"/>
          </w:tcPr>
          <w:p>
            <w:pPr>
              <w:spacing w:line="360" w:lineRule="auto"/>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exact"/>
          <w:jc w:val="center"/>
        </w:trPr>
        <w:tc>
          <w:tcPr>
            <w:tcW w:w="873" w:type="dxa"/>
            <w:vMerge w:val="continue"/>
            <w:vAlign w:val="center"/>
          </w:tcPr>
          <w:p>
            <w:pPr>
              <w:spacing w:line="360" w:lineRule="auto"/>
              <w:rPr>
                <w:rFonts w:hint="eastAsia" w:ascii="宋体" w:hAnsi="宋体"/>
                <w:szCs w:val="21"/>
              </w:rPr>
            </w:pPr>
          </w:p>
        </w:tc>
        <w:tc>
          <w:tcPr>
            <w:tcW w:w="1433" w:type="dxa"/>
            <w:vAlign w:val="center"/>
          </w:tcPr>
          <w:p>
            <w:pPr>
              <w:spacing w:line="360" w:lineRule="auto"/>
              <w:rPr>
                <w:rFonts w:hint="eastAsia" w:ascii="宋体" w:hAnsi="宋体"/>
                <w:szCs w:val="21"/>
              </w:rPr>
            </w:pPr>
            <w:r>
              <w:rPr>
                <w:rFonts w:hint="eastAsia" w:ascii="宋体" w:hAnsi="宋体"/>
                <w:szCs w:val="21"/>
              </w:rPr>
              <w:t>6</w:t>
            </w:r>
          </w:p>
        </w:tc>
        <w:tc>
          <w:tcPr>
            <w:tcW w:w="3161" w:type="dxa"/>
            <w:vAlign w:val="center"/>
          </w:tcPr>
          <w:p>
            <w:pPr>
              <w:spacing w:line="360" w:lineRule="auto"/>
              <w:rPr>
                <w:rFonts w:hint="eastAsia" w:ascii="宋体" w:hAnsi="宋体"/>
                <w:szCs w:val="21"/>
              </w:rPr>
            </w:pPr>
            <w:r>
              <w:rPr>
                <w:rFonts w:hint="eastAsia" w:ascii="宋体" w:hAnsi="宋体"/>
                <w:szCs w:val="21"/>
              </w:rPr>
              <w:t>办公椅</w:t>
            </w:r>
          </w:p>
        </w:tc>
        <w:tc>
          <w:tcPr>
            <w:tcW w:w="1614" w:type="dxa"/>
            <w:vAlign w:val="top"/>
          </w:tcPr>
          <w:p>
            <w:pPr>
              <w:spacing w:line="360" w:lineRule="auto"/>
              <w:rPr>
                <w:rFonts w:hint="eastAsia" w:ascii="宋体" w:hAnsi="宋体"/>
                <w:szCs w:val="21"/>
              </w:rPr>
            </w:pPr>
            <w:r>
              <w:rPr>
                <w:rFonts w:hint="eastAsia" w:ascii="宋体" w:hAnsi="宋体"/>
                <w:szCs w:val="21"/>
              </w:rPr>
              <w:t>把</w:t>
            </w:r>
          </w:p>
        </w:tc>
        <w:tc>
          <w:tcPr>
            <w:tcW w:w="1287" w:type="dxa"/>
            <w:vAlign w:val="center"/>
          </w:tcPr>
          <w:p>
            <w:pPr>
              <w:spacing w:line="360" w:lineRule="auto"/>
              <w:rPr>
                <w:rFonts w:hint="eastAsia" w:ascii="宋体" w:hAnsi="宋体"/>
                <w:szCs w:val="21"/>
              </w:rPr>
            </w:pPr>
            <w:r>
              <w:rPr>
                <w:rFonts w:hint="eastAsia" w:ascii="宋体" w:hAnsi="宋体"/>
                <w:szCs w:val="21"/>
              </w:rPr>
              <w:t>15</w:t>
            </w:r>
          </w:p>
        </w:tc>
        <w:tc>
          <w:tcPr>
            <w:tcW w:w="1270" w:type="dxa"/>
            <w:vAlign w:val="center"/>
          </w:tcPr>
          <w:p>
            <w:pPr>
              <w:spacing w:line="360" w:lineRule="auto"/>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12" w:hRule="exact"/>
          <w:jc w:val="center"/>
        </w:trPr>
        <w:tc>
          <w:tcPr>
            <w:tcW w:w="873" w:type="dxa"/>
            <w:vMerge w:val="continue"/>
            <w:vAlign w:val="center"/>
          </w:tcPr>
          <w:p>
            <w:pPr>
              <w:spacing w:line="360" w:lineRule="auto"/>
              <w:rPr>
                <w:rFonts w:hint="eastAsia" w:ascii="宋体" w:hAnsi="宋体"/>
                <w:szCs w:val="21"/>
              </w:rPr>
            </w:pPr>
          </w:p>
        </w:tc>
        <w:tc>
          <w:tcPr>
            <w:tcW w:w="1433" w:type="dxa"/>
            <w:vAlign w:val="center"/>
          </w:tcPr>
          <w:p>
            <w:pPr>
              <w:spacing w:line="360" w:lineRule="auto"/>
              <w:rPr>
                <w:rFonts w:hint="eastAsia" w:ascii="宋体" w:hAnsi="宋体"/>
                <w:szCs w:val="21"/>
              </w:rPr>
            </w:pPr>
            <w:r>
              <w:rPr>
                <w:rFonts w:hint="eastAsia" w:ascii="宋体" w:hAnsi="宋体"/>
                <w:szCs w:val="21"/>
              </w:rPr>
              <w:t>7</w:t>
            </w:r>
          </w:p>
        </w:tc>
        <w:tc>
          <w:tcPr>
            <w:tcW w:w="3161" w:type="dxa"/>
            <w:vAlign w:val="center"/>
          </w:tcPr>
          <w:p>
            <w:pPr>
              <w:spacing w:line="360" w:lineRule="auto"/>
              <w:rPr>
                <w:rFonts w:hint="eastAsia" w:ascii="宋体" w:hAnsi="宋体"/>
                <w:szCs w:val="21"/>
              </w:rPr>
            </w:pPr>
            <w:r>
              <w:rPr>
                <w:rFonts w:hint="eastAsia" w:ascii="宋体" w:hAnsi="宋体"/>
                <w:szCs w:val="21"/>
              </w:rPr>
              <w:t>电脑</w:t>
            </w:r>
          </w:p>
        </w:tc>
        <w:tc>
          <w:tcPr>
            <w:tcW w:w="1614" w:type="dxa"/>
            <w:vAlign w:val="top"/>
          </w:tcPr>
          <w:p>
            <w:pPr>
              <w:spacing w:line="360" w:lineRule="auto"/>
              <w:rPr>
                <w:rFonts w:hint="eastAsia" w:ascii="宋体" w:hAnsi="宋体"/>
                <w:szCs w:val="21"/>
              </w:rPr>
            </w:pPr>
            <w:r>
              <w:rPr>
                <w:rFonts w:hint="eastAsia" w:ascii="宋体" w:hAnsi="宋体"/>
                <w:szCs w:val="21"/>
              </w:rPr>
              <w:t>台</w:t>
            </w:r>
          </w:p>
        </w:tc>
        <w:tc>
          <w:tcPr>
            <w:tcW w:w="1287" w:type="dxa"/>
            <w:vAlign w:val="center"/>
          </w:tcPr>
          <w:p>
            <w:pPr>
              <w:spacing w:line="360" w:lineRule="auto"/>
              <w:rPr>
                <w:rFonts w:hint="eastAsia" w:ascii="宋体" w:hAnsi="宋体"/>
                <w:szCs w:val="21"/>
              </w:rPr>
            </w:pPr>
            <w:r>
              <w:rPr>
                <w:rFonts w:hint="eastAsia" w:ascii="宋体" w:hAnsi="宋体"/>
                <w:szCs w:val="21"/>
              </w:rPr>
              <w:t>2</w:t>
            </w:r>
          </w:p>
        </w:tc>
        <w:tc>
          <w:tcPr>
            <w:tcW w:w="1270" w:type="dxa"/>
            <w:vAlign w:val="center"/>
          </w:tcPr>
          <w:p>
            <w:pPr>
              <w:spacing w:line="360" w:lineRule="auto"/>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08" w:hRule="exact"/>
          <w:jc w:val="center"/>
        </w:trPr>
        <w:tc>
          <w:tcPr>
            <w:tcW w:w="873" w:type="dxa"/>
            <w:vMerge w:val="continue"/>
            <w:vAlign w:val="center"/>
          </w:tcPr>
          <w:p>
            <w:pPr>
              <w:spacing w:line="360" w:lineRule="auto"/>
              <w:rPr>
                <w:rFonts w:hint="eastAsia" w:ascii="宋体" w:hAnsi="宋体"/>
                <w:szCs w:val="21"/>
              </w:rPr>
            </w:pPr>
          </w:p>
        </w:tc>
        <w:tc>
          <w:tcPr>
            <w:tcW w:w="1433" w:type="dxa"/>
            <w:vAlign w:val="center"/>
          </w:tcPr>
          <w:p>
            <w:pPr>
              <w:spacing w:line="360" w:lineRule="auto"/>
              <w:rPr>
                <w:rFonts w:hint="eastAsia" w:ascii="宋体" w:hAnsi="宋体"/>
                <w:szCs w:val="21"/>
              </w:rPr>
            </w:pPr>
            <w:r>
              <w:rPr>
                <w:rFonts w:hint="eastAsia" w:ascii="宋体" w:hAnsi="宋体"/>
                <w:szCs w:val="21"/>
              </w:rPr>
              <w:t>8</w:t>
            </w:r>
          </w:p>
        </w:tc>
        <w:tc>
          <w:tcPr>
            <w:tcW w:w="3161" w:type="dxa"/>
            <w:vAlign w:val="center"/>
          </w:tcPr>
          <w:p>
            <w:pPr>
              <w:spacing w:line="360" w:lineRule="auto"/>
              <w:rPr>
                <w:rFonts w:hint="eastAsia" w:ascii="宋体" w:hAnsi="宋体"/>
                <w:szCs w:val="21"/>
              </w:rPr>
            </w:pPr>
            <w:r>
              <w:rPr>
                <w:rFonts w:hint="eastAsia" w:ascii="宋体" w:hAnsi="宋体"/>
                <w:szCs w:val="21"/>
              </w:rPr>
              <w:t>打印机</w:t>
            </w:r>
          </w:p>
        </w:tc>
        <w:tc>
          <w:tcPr>
            <w:tcW w:w="1614" w:type="dxa"/>
            <w:vAlign w:val="top"/>
          </w:tcPr>
          <w:p>
            <w:pPr>
              <w:spacing w:line="360" w:lineRule="auto"/>
              <w:rPr>
                <w:rFonts w:hint="eastAsia" w:ascii="宋体" w:hAnsi="宋体"/>
                <w:szCs w:val="21"/>
              </w:rPr>
            </w:pPr>
            <w:r>
              <w:rPr>
                <w:rFonts w:hint="eastAsia" w:ascii="宋体" w:hAnsi="宋体"/>
                <w:szCs w:val="21"/>
              </w:rPr>
              <w:t>台</w:t>
            </w:r>
          </w:p>
        </w:tc>
        <w:tc>
          <w:tcPr>
            <w:tcW w:w="1287" w:type="dxa"/>
            <w:vAlign w:val="center"/>
          </w:tcPr>
          <w:p>
            <w:pPr>
              <w:spacing w:line="360" w:lineRule="auto"/>
              <w:rPr>
                <w:rFonts w:hint="eastAsia" w:ascii="宋体" w:hAnsi="宋体"/>
                <w:szCs w:val="21"/>
              </w:rPr>
            </w:pPr>
            <w:r>
              <w:rPr>
                <w:rFonts w:hint="eastAsia" w:ascii="宋体" w:hAnsi="宋体"/>
                <w:szCs w:val="21"/>
              </w:rPr>
              <w:t>1</w:t>
            </w:r>
          </w:p>
        </w:tc>
        <w:tc>
          <w:tcPr>
            <w:tcW w:w="1270" w:type="dxa"/>
            <w:vAlign w:val="center"/>
          </w:tcPr>
          <w:p>
            <w:pPr>
              <w:spacing w:line="360" w:lineRule="auto"/>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18" w:hRule="exact"/>
          <w:jc w:val="center"/>
        </w:trPr>
        <w:tc>
          <w:tcPr>
            <w:tcW w:w="873" w:type="dxa"/>
            <w:vMerge w:val="continue"/>
            <w:vAlign w:val="center"/>
          </w:tcPr>
          <w:p>
            <w:pPr>
              <w:spacing w:line="360" w:lineRule="auto"/>
              <w:rPr>
                <w:rFonts w:hint="eastAsia" w:ascii="宋体" w:hAnsi="宋体"/>
                <w:szCs w:val="21"/>
              </w:rPr>
            </w:pPr>
          </w:p>
        </w:tc>
        <w:tc>
          <w:tcPr>
            <w:tcW w:w="1433" w:type="dxa"/>
            <w:vAlign w:val="center"/>
          </w:tcPr>
          <w:p>
            <w:pPr>
              <w:spacing w:line="360" w:lineRule="auto"/>
              <w:rPr>
                <w:rFonts w:hint="eastAsia" w:ascii="宋体" w:hAnsi="宋体"/>
                <w:szCs w:val="21"/>
              </w:rPr>
            </w:pPr>
            <w:r>
              <w:rPr>
                <w:rFonts w:hint="eastAsia" w:ascii="宋体" w:hAnsi="宋体"/>
                <w:szCs w:val="21"/>
              </w:rPr>
              <w:t>9</w:t>
            </w:r>
          </w:p>
        </w:tc>
        <w:tc>
          <w:tcPr>
            <w:tcW w:w="3161" w:type="dxa"/>
            <w:vAlign w:val="center"/>
          </w:tcPr>
          <w:p>
            <w:pPr>
              <w:spacing w:line="360" w:lineRule="auto"/>
              <w:rPr>
                <w:rFonts w:hint="eastAsia" w:ascii="宋体" w:hAnsi="宋体"/>
                <w:szCs w:val="21"/>
              </w:rPr>
            </w:pPr>
            <w:r>
              <w:rPr>
                <w:rFonts w:hint="eastAsia" w:ascii="宋体" w:hAnsi="宋体"/>
                <w:szCs w:val="21"/>
              </w:rPr>
              <w:t>传真机</w:t>
            </w:r>
          </w:p>
        </w:tc>
        <w:tc>
          <w:tcPr>
            <w:tcW w:w="1614" w:type="dxa"/>
            <w:vAlign w:val="top"/>
          </w:tcPr>
          <w:p>
            <w:pPr>
              <w:spacing w:line="360" w:lineRule="auto"/>
              <w:rPr>
                <w:rFonts w:hint="eastAsia" w:ascii="宋体" w:hAnsi="宋体"/>
                <w:szCs w:val="21"/>
              </w:rPr>
            </w:pPr>
            <w:r>
              <w:rPr>
                <w:rFonts w:hint="eastAsia" w:ascii="宋体" w:hAnsi="宋体"/>
                <w:szCs w:val="21"/>
              </w:rPr>
              <w:t>台</w:t>
            </w:r>
          </w:p>
        </w:tc>
        <w:tc>
          <w:tcPr>
            <w:tcW w:w="1287" w:type="dxa"/>
            <w:vAlign w:val="center"/>
          </w:tcPr>
          <w:p>
            <w:pPr>
              <w:spacing w:line="360" w:lineRule="auto"/>
              <w:rPr>
                <w:rFonts w:hint="eastAsia" w:ascii="宋体" w:hAnsi="宋体"/>
                <w:szCs w:val="21"/>
              </w:rPr>
            </w:pPr>
            <w:r>
              <w:rPr>
                <w:rFonts w:hint="eastAsia" w:ascii="宋体" w:hAnsi="宋体"/>
                <w:szCs w:val="21"/>
              </w:rPr>
              <w:t>1</w:t>
            </w:r>
          </w:p>
        </w:tc>
        <w:tc>
          <w:tcPr>
            <w:tcW w:w="1270" w:type="dxa"/>
            <w:vAlign w:val="center"/>
          </w:tcPr>
          <w:p>
            <w:pPr>
              <w:spacing w:line="360" w:lineRule="auto"/>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00" w:hRule="exact"/>
          <w:jc w:val="center"/>
        </w:trPr>
        <w:tc>
          <w:tcPr>
            <w:tcW w:w="873" w:type="dxa"/>
            <w:vMerge w:val="continue"/>
            <w:vAlign w:val="center"/>
          </w:tcPr>
          <w:p>
            <w:pPr>
              <w:spacing w:line="360" w:lineRule="auto"/>
              <w:rPr>
                <w:rFonts w:hint="eastAsia" w:ascii="宋体" w:hAnsi="宋体"/>
                <w:szCs w:val="21"/>
              </w:rPr>
            </w:pPr>
          </w:p>
        </w:tc>
        <w:tc>
          <w:tcPr>
            <w:tcW w:w="1433" w:type="dxa"/>
            <w:vAlign w:val="center"/>
          </w:tcPr>
          <w:p>
            <w:pPr>
              <w:spacing w:line="360" w:lineRule="auto"/>
              <w:rPr>
                <w:rFonts w:hint="eastAsia" w:ascii="宋体" w:hAnsi="宋体"/>
                <w:szCs w:val="21"/>
              </w:rPr>
            </w:pPr>
            <w:r>
              <w:rPr>
                <w:rFonts w:hint="eastAsia" w:ascii="宋体" w:hAnsi="宋体"/>
                <w:szCs w:val="21"/>
              </w:rPr>
              <w:t>10</w:t>
            </w:r>
          </w:p>
        </w:tc>
        <w:tc>
          <w:tcPr>
            <w:tcW w:w="3161" w:type="dxa"/>
            <w:vAlign w:val="center"/>
          </w:tcPr>
          <w:p>
            <w:pPr>
              <w:spacing w:line="360" w:lineRule="auto"/>
              <w:rPr>
                <w:rFonts w:hint="eastAsia" w:ascii="宋体" w:hAnsi="宋体"/>
                <w:szCs w:val="21"/>
              </w:rPr>
            </w:pPr>
            <w:r>
              <w:rPr>
                <w:rFonts w:hint="eastAsia" w:ascii="宋体" w:hAnsi="宋体"/>
                <w:szCs w:val="21"/>
              </w:rPr>
              <w:t>复印机</w:t>
            </w:r>
          </w:p>
        </w:tc>
        <w:tc>
          <w:tcPr>
            <w:tcW w:w="1614" w:type="dxa"/>
            <w:vAlign w:val="top"/>
          </w:tcPr>
          <w:p>
            <w:pPr>
              <w:spacing w:line="360" w:lineRule="auto"/>
              <w:rPr>
                <w:rFonts w:hint="eastAsia" w:ascii="宋体" w:hAnsi="宋体"/>
                <w:szCs w:val="21"/>
              </w:rPr>
            </w:pPr>
            <w:r>
              <w:rPr>
                <w:rFonts w:hint="eastAsia" w:ascii="宋体" w:hAnsi="宋体"/>
                <w:szCs w:val="21"/>
              </w:rPr>
              <w:t>台</w:t>
            </w:r>
          </w:p>
        </w:tc>
        <w:tc>
          <w:tcPr>
            <w:tcW w:w="1287" w:type="dxa"/>
            <w:vAlign w:val="center"/>
          </w:tcPr>
          <w:p>
            <w:pPr>
              <w:spacing w:line="360" w:lineRule="auto"/>
              <w:rPr>
                <w:rFonts w:hint="eastAsia" w:ascii="宋体" w:hAnsi="宋体"/>
                <w:szCs w:val="21"/>
              </w:rPr>
            </w:pPr>
            <w:r>
              <w:rPr>
                <w:rFonts w:hint="eastAsia" w:ascii="宋体" w:hAnsi="宋体"/>
                <w:szCs w:val="21"/>
              </w:rPr>
              <w:t>1</w:t>
            </w:r>
          </w:p>
        </w:tc>
        <w:tc>
          <w:tcPr>
            <w:tcW w:w="1270" w:type="dxa"/>
            <w:vAlign w:val="center"/>
          </w:tcPr>
          <w:p>
            <w:pPr>
              <w:spacing w:line="360" w:lineRule="auto"/>
              <w:rPr>
                <w:rFonts w:hint="eastAsia" w:ascii="宋体" w:hAnsi="宋体"/>
                <w:szCs w:val="21"/>
              </w:rPr>
            </w:pPr>
            <w:r>
              <w:rPr>
                <w:rFonts w:hint="eastAsia" w:ascii="宋体" w:hAnsi="宋体"/>
                <w:szCs w:val="21"/>
              </w:rPr>
              <w:t>带扫描功能</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10" w:hRule="exact"/>
          <w:jc w:val="center"/>
        </w:trPr>
        <w:tc>
          <w:tcPr>
            <w:tcW w:w="873" w:type="dxa"/>
            <w:vMerge w:val="continue"/>
            <w:vAlign w:val="center"/>
          </w:tcPr>
          <w:p>
            <w:pPr>
              <w:spacing w:line="360" w:lineRule="auto"/>
              <w:rPr>
                <w:rFonts w:hint="eastAsia" w:ascii="宋体" w:hAnsi="宋体"/>
                <w:szCs w:val="21"/>
              </w:rPr>
            </w:pPr>
          </w:p>
        </w:tc>
        <w:tc>
          <w:tcPr>
            <w:tcW w:w="1433" w:type="dxa"/>
            <w:vAlign w:val="center"/>
          </w:tcPr>
          <w:p>
            <w:pPr>
              <w:spacing w:line="360" w:lineRule="auto"/>
              <w:rPr>
                <w:rFonts w:hint="eastAsia" w:ascii="宋体" w:hAnsi="宋体"/>
                <w:szCs w:val="21"/>
              </w:rPr>
            </w:pPr>
            <w:r>
              <w:rPr>
                <w:rFonts w:hint="eastAsia" w:ascii="宋体" w:hAnsi="宋体"/>
                <w:szCs w:val="21"/>
              </w:rPr>
              <w:t>11</w:t>
            </w:r>
          </w:p>
        </w:tc>
        <w:tc>
          <w:tcPr>
            <w:tcW w:w="3161" w:type="dxa"/>
            <w:vAlign w:val="center"/>
          </w:tcPr>
          <w:p>
            <w:pPr>
              <w:spacing w:line="360" w:lineRule="auto"/>
              <w:rPr>
                <w:rFonts w:hint="eastAsia" w:ascii="宋体" w:hAnsi="宋体"/>
                <w:szCs w:val="21"/>
              </w:rPr>
            </w:pPr>
            <w:r>
              <w:rPr>
                <w:rFonts w:hint="eastAsia" w:ascii="宋体" w:hAnsi="宋体"/>
                <w:szCs w:val="21"/>
              </w:rPr>
              <w:t>文件柜</w:t>
            </w:r>
          </w:p>
        </w:tc>
        <w:tc>
          <w:tcPr>
            <w:tcW w:w="1614" w:type="dxa"/>
            <w:vAlign w:val="top"/>
          </w:tcPr>
          <w:p>
            <w:pPr>
              <w:spacing w:line="360" w:lineRule="auto"/>
              <w:rPr>
                <w:rFonts w:hint="eastAsia" w:ascii="宋体" w:hAnsi="宋体"/>
                <w:szCs w:val="21"/>
              </w:rPr>
            </w:pPr>
            <w:r>
              <w:rPr>
                <w:rFonts w:hint="eastAsia" w:ascii="宋体" w:hAnsi="宋体"/>
                <w:szCs w:val="21"/>
              </w:rPr>
              <w:t>组</w:t>
            </w:r>
          </w:p>
        </w:tc>
        <w:tc>
          <w:tcPr>
            <w:tcW w:w="1287" w:type="dxa"/>
            <w:vAlign w:val="center"/>
          </w:tcPr>
          <w:p>
            <w:pPr>
              <w:spacing w:line="360" w:lineRule="auto"/>
              <w:rPr>
                <w:rFonts w:hint="eastAsia" w:ascii="宋体" w:hAnsi="宋体"/>
                <w:szCs w:val="21"/>
              </w:rPr>
            </w:pPr>
            <w:r>
              <w:rPr>
                <w:rFonts w:hint="eastAsia" w:ascii="宋体" w:hAnsi="宋体"/>
                <w:szCs w:val="21"/>
              </w:rPr>
              <w:t>4</w:t>
            </w:r>
          </w:p>
        </w:tc>
        <w:tc>
          <w:tcPr>
            <w:tcW w:w="1270" w:type="dxa"/>
            <w:vAlign w:val="center"/>
          </w:tcPr>
          <w:p>
            <w:pPr>
              <w:spacing w:line="360" w:lineRule="auto"/>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06" w:hRule="exact"/>
          <w:jc w:val="center"/>
        </w:trPr>
        <w:tc>
          <w:tcPr>
            <w:tcW w:w="873" w:type="dxa"/>
            <w:vMerge w:val="continue"/>
            <w:vAlign w:val="center"/>
          </w:tcPr>
          <w:p>
            <w:pPr>
              <w:spacing w:line="360" w:lineRule="auto"/>
              <w:rPr>
                <w:rFonts w:hint="eastAsia" w:ascii="宋体" w:hAnsi="宋体"/>
                <w:szCs w:val="21"/>
              </w:rPr>
            </w:pPr>
          </w:p>
        </w:tc>
        <w:tc>
          <w:tcPr>
            <w:tcW w:w="1433" w:type="dxa"/>
            <w:vAlign w:val="center"/>
          </w:tcPr>
          <w:p>
            <w:pPr>
              <w:spacing w:line="360" w:lineRule="auto"/>
              <w:rPr>
                <w:rFonts w:hint="eastAsia" w:ascii="宋体" w:hAnsi="宋体"/>
                <w:szCs w:val="21"/>
              </w:rPr>
            </w:pPr>
            <w:r>
              <w:rPr>
                <w:rFonts w:hint="eastAsia" w:ascii="宋体" w:hAnsi="宋体"/>
                <w:szCs w:val="21"/>
              </w:rPr>
              <w:t>12</w:t>
            </w:r>
          </w:p>
        </w:tc>
        <w:tc>
          <w:tcPr>
            <w:tcW w:w="3161" w:type="dxa"/>
            <w:vAlign w:val="center"/>
          </w:tcPr>
          <w:p>
            <w:pPr>
              <w:spacing w:line="360" w:lineRule="auto"/>
              <w:rPr>
                <w:rFonts w:hint="eastAsia" w:ascii="宋体" w:hAnsi="宋体"/>
                <w:szCs w:val="21"/>
              </w:rPr>
            </w:pPr>
            <w:r>
              <w:rPr>
                <w:rFonts w:hint="eastAsia" w:ascii="宋体" w:hAnsi="宋体"/>
                <w:szCs w:val="21"/>
              </w:rPr>
              <w:t>车辆</w:t>
            </w:r>
          </w:p>
        </w:tc>
        <w:tc>
          <w:tcPr>
            <w:tcW w:w="1614" w:type="dxa"/>
            <w:vAlign w:val="top"/>
          </w:tcPr>
          <w:p>
            <w:pPr>
              <w:spacing w:line="360" w:lineRule="auto"/>
              <w:rPr>
                <w:rFonts w:hint="eastAsia" w:ascii="宋体" w:hAnsi="宋体"/>
                <w:szCs w:val="21"/>
              </w:rPr>
            </w:pPr>
            <w:r>
              <w:rPr>
                <w:rFonts w:hint="eastAsia" w:ascii="宋体" w:hAnsi="宋体"/>
                <w:szCs w:val="21"/>
              </w:rPr>
              <w:t>辆</w:t>
            </w:r>
          </w:p>
        </w:tc>
        <w:tc>
          <w:tcPr>
            <w:tcW w:w="1287" w:type="dxa"/>
            <w:vAlign w:val="center"/>
          </w:tcPr>
          <w:p>
            <w:pPr>
              <w:spacing w:line="360" w:lineRule="auto"/>
              <w:rPr>
                <w:rFonts w:hint="eastAsia" w:ascii="宋体" w:hAnsi="宋体"/>
                <w:szCs w:val="21"/>
              </w:rPr>
            </w:pPr>
            <w:r>
              <w:rPr>
                <w:rFonts w:hint="eastAsia" w:ascii="宋体" w:hAnsi="宋体"/>
                <w:szCs w:val="21"/>
              </w:rPr>
              <w:t>2</w:t>
            </w:r>
          </w:p>
        </w:tc>
        <w:tc>
          <w:tcPr>
            <w:tcW w:w="1270" w:type="dxa"/>
            <w:vAlign w:val="center"/>
          </w:tcPr>
          <w:p>
            <w:pPr>
              <w:spacing w:line="360" w:lineRule="auto"/>
              <w:rPr>
                <w:rFonts w:hint="eastAsia" w:ascii="宋体" w:hAnsi="宋体"/>
                <w:szCs w:val="21"/>
              </w:rPr>
            </w:pPr>
            <w:r>
              <w:rPr>
                <w:rFonts w:hint="eastAsia" w:ascii="宋体" w:hAnsi="宋体"/>
                <w:szCs w:val="21"/>
              </w:rPr>
              <w:t>1辆越野车</w:t>
            </w:r>
          </w:p>
          <w:p>
            <w:pPr>
              <w:spacing w:line="360" w:lineRule="auto"/>
              <w:rPr>
                <w:rFonts w:hint="eastAsia" w:ascii="宋体" w:hAnsi="宋体"/>
                <w:szCs w:val="21"/>
              </w:rPr>
            </w:pPr>
            <w:r>
              <w:rPr>
                <w:rFonts w:hint="eastAsia" w:ascii="宋体" w:hAnsi="宋体"/>
                <w:szCs w:val="21"/>
              </w:rPr>
              <w:t>3辆皮卡车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17" w:hRule="exact"/>
          <w:jc w:val="center"/>
        </w:trPr>
        <w:tc>
          <w:tcPr>
            <w:tcW w:w="873" w:type="dxa"/>
            <w:vMerge w:val="restart"/>
            <w:vAlign w:val="center"/>
          </w:tcPr>
          <w:p>
            <w:pPr>
              <w:spacing w:line="360" w:lineRule="auto"/>
              <w:jc w:val="center"/>
              <w:rPr>
                <w:rFonts w:hint="eastAsia" w:ascii="宋体" w:hAnsi="宋体"/>
                <w:szCs w:val="21"/>
              </w:rPr>
            </w:pPr>
            <w:r>
              <w:rPr>
                <w:rFonts w:hint="eastAsia" w:ascii="宋体" w:hAnsi="宋体"/>
                <w:szCs w:val="21"/>
              </w:rPr>
              <w:t>生活用房及设施</w:t>
            </w:r>
          </w:p>
        </w:tc>
        <w:tc>
          <w:tcPr>
            <w:tcW w:w="1433" w:type="dxa"/>
            <w:vAlign w:val="center"/>
          </w:tcPr>
          <w:p>
            <w:pPr>
              <w:spacing w:line="360" w:lineRule="auto"/>
              <w:rPr>
                <w:rFonts w:hint="eastAsia" w:ascii="宋体" w:hAnsi="宋体"/>
                <w:szCs w:val="21"/>
              </w:rPr>
            </w:pPr>
            <w:r>
              <w:rPr>
                <w:rFonts w:hint="eastAsia" w:ascii="宋体" w:hAnsi="宋体"/>
                <w:szCs w:val="21"/>
              </w:rPr>
              <w:t>序号</w:t>
            </w:r>
          </w:p>
        </w:tc>
        <w:tc>
          <w:tcPr>
            <w:tcW w:w="3161" w:type="dxa"/>
            <w:vAlign w:val="center"/>
          </w:tcPr>
          <w:p>
            <w:pPr>
              <w:spacing w:line="360" w:lineRule="auto"/>
              <w:rPr>
                <w:rFonts w:hint="eastAsia" w:ascii="宋体" w:hAnsi="宋体"/>
                <w:szCs w:val="21"/>
              </w:rPr>
            </w:pPr>
            <w:r>
              <w:rPr>
                <w:rFonts w:hint="eastAsia" w:ascii="宋体" w:hAnsi="宋体"/>
                <w:szCs w:val="21"/>
              </w:rPr>
              <w:t>名称及型号</w:t>
            </w:r>
          </w:p>
        </w:tc>
        <w:tc>
          <w:tcPr>
            <w:tcW w:w="1614" w:type="dxa"/>
            <w:vAlign w:val="top"/>
          </w:tcPr>
          <w:p>
            <w:pPr>
              <w:spacing w:line="360" w:lineRule="auto"/>
              <w:rPr>
                <w:rFonts w:hint="eastAsia" w:ascii="宋体" w:hAnsi="宋体"/>
                <w:szCs w:val="21"/>
              </w:rPr>
            </w:pPr>
            <w:r>
              <w:rPr>
                <w:rFonts w:hint="eastAsia" w:ascii="宋体" w:hAnsi="宋体"/>
                <w:szCs w:val="21"/>
              </w:rPr>
              <w:t>单位</w:t>
            </w:r>
          </w:p>
        </w:tc>
        <w:tc>
          <w:tcPr>
            <w:tcW w:w="1287" w:type="dxa"/>
            <w:vAlign w:val="center"/>
          </w:tcPr>
          <w:p>
            <w:pPr>
              <w:spacing w:line="360" w:lineRule="auto"/>
              <w:rPr>
                <w:rFonts w:hint="eastAsia" w:ascii="宋体" w:hAnsi="宋体"/>
                <w:szCs w:val="21"/>
              </w:rPr>
            </w:pPr>
            <w:r>
              <w:rPr>
                <w:rFonts w:hint="eastAsia" w:ascii="宋体" w:hAnsi="宋体"/>
                <w:szCs w:val="21"/>
              </w:rPr>
              <w:t>数量</w:t>
            </w:r>
          </w:p>
        </w:tc>
        <w:tc>
          <w:tcPr>
            <w:tcW w:w="1270" w:type="dxa"/>
            <w:vAlign w:val="center"/>
          </w:tcPr>
          <w:p>
            <w:pPr>
              <w:spacing w:line="360" w:lineRule="auto"/>
              <w:rPr>
                <w:rFonts w:hint="eastAsia" w:ascii="宋体" w:hAnsi="宋体"/>
                <w:szCs w:val="21"/>
              </w:rPr>
            </w:pPr>
            <w:r>
              <w:rPr>
                <w:rFonts w:hint="eastAsia" w:ascii="宋体" w:hAnsi="宋体"/>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98" w:hRule="exact"/>
          <w:jc w:val="center"/>
        </w:trPr>
        <w:tc>
          <w:tcPr>
            <w:tcW w:w="873" w:type="dxa"/>
            <w:vMerge w:val="continue"/>
            <w:vAlign w:val="center"/>
          </w:tcPr>
          <w:p>
            <w:pPr>
              <w:spacing w:line="360" w:lineRule="auto"/>
              <w:rPr>
                <w:rFonts w:hint="eastAsia" w:ascii="宋体" w:hAnsi="宋体"/>
                <w:szCs w:val="21"/>
              </w:rPr>
            </w:pPr>
          </w:p>
        </w:tc>
        <w:tc>
          <w:tcPr>
            <w:tcW w:w="1433" w:type="dxa"/>
            <w:vAlign w:val="center"/>
          </w:tcPr>
          <w:p>
            <w:pPr>
              <w:spacing w:line="360" w:lineRule="auto"/>
              <w:rPr>
                <w:rFonts w:hint="eastAsia" w:ascii="宋体" w:hAnsi="宋体"/>
                <w:szCs w:val="21"/>
              </w:rPr>
            </w:pPr>
            <w:r>
              <w:rPr>
                <w:rFonts w:hint="eastAsia" w:ascii="宋体" w:hAnsi="宋体"/>
                <w:szCs w:val="21"/>
              </w:rPr>
              <w:t>1</w:t>
            </w:r>
          </w:p>
        </w:tc>
        <w:tc>
          <w:tcPr>
            <w:tcW w:w="3161" w:type="dxa"/>
            <w:vAlign w:val="center"/>
          </w:tcPr>
          <w:p>
            <w:pPr>
              <w:spacing w:line="360" w:lineRule="auto"/>
              <w:rPr>
                <w:rFonts w:hint="eastAsia" w:ascii="宋体" w:hAnsi="宋体"/>
                <w:szCs w:val="21"/>
              </w:rPr>
            </w:pPr>
            <w:r>
              <w:rPr>
                <w:rFonts w:hint="eastAsia" w:ascii="宋体" w:hAnsi="宋体"/>
                <w:szCs w:val="21"/>
              </w:rPr>
              <w:t>人员宿舍</w:t>
            </w:r>
          </w:p>
        </w:tc>
        <w:tc>
          <w:tcPr>
            <w:tcW w:w="1614" w:type="dxa"/>
            <w:vAlign w:val="top"/>
          </w:tcPr>
          <w:p>
            <w:pPr>
              <w:spacing w:line="360" w:lineRule="auto"/>
              <w:rPr>
                <w:rFonts w:hint="eastAsia" w:ascii="宋体" w:hAnsi="宋体"/>
                <w:szCs w:val="21"/>
              </w:rPr>
            </w:pPr>
            <w:r>
              <w:rPr>
                <w:rFonts w:hint="eastAsia" w:ascii="宋体" w:hAnsi="宋体"/>
                <w:szCs w:val="21"/>
              </w:rPr>
              <w:t>间</w:t>
            </w:r>
          </w:p>
        </w:tc>
        <w:tc>
          <w:tcPr>
            <w:tcW w:w="1287" w:type="dxa"/>
            <w:vAlign w:val="center"/>
          </w:tcPr>
          <w:p>
            <w:pPr>
              <w:spacing w:line="360" w:lineRule="auto"/>
              <w:rPr>
                <w:rFonts w:hint="eastAsia" w:ascii="宋体" w:hAnsi="宋体"/>
                <w:szCs w:val="21"/>
              </w:rPr>
            </w:pPr>
            <w:r>
              <w:rPr>
                <w:rFonts w:hint="eastAsia" w:ascii="宋体" w:hAnsi="宋体"/>
                <w:szCs w:val="21"/>
              </w:rPr>
              <w:object>
                <v:shape id="_x0000_i1025" o:spt="75" type="#_x0000_t75" style="height:17pt;width:72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r>
              <w:rPr>
                <w:rFonts w:hint="eastAsia" w:ascii="宋体" w:hAnsi="宋体"/>
                <w:szCs w:val="21"/>
              </w:rPr>
              <w:t>≥4</w:t>
            </w:r>
          </w:p>
        </w:tc>
        <w:tc>
          <w:tcPr>
            <w:tcW w:w="1270" w:type="dxa"/>
            <w:vAlign w:val="center"/>
          </w:tcPr>
          <w:p>
            <w:pPr>
              <w:spacing w:line="360" w:lineRule="auto"/>
              <w:rPr>
                <w:rFonts w:hint="eastAsia" w:ascii="宋体" w:hAnsi="宋体"/>
                <w:szCs w:val="21"/>
              </w:rPr>
            </w:pPr>
            <w:r>
              <w:rPr>
                <w:rFonts w:hint="eastAsia" w:ascii="宋体" w:hAnsi="宋体"/>
                <w:szCs w:val="21"/>
              </w:rPr>
              <w:t>≥60㎡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22" w:hRule="exact"/>
          <w:jc w:val="center"/>
        </w:trPr>
        <w:tc>
          <w:tcPr>
            <w:tcW w:w="873" w:type="dxa"/>
            <w:vMerge w:val="continue"/>
            <w:vAlign w:val="center"/>
          </w:tcPr>
          <w:p>
            <w:pPr>
              <w:spacing w:line="360" w:lineRule="auto"/>
              <w:rPr>
                <w:rFonts w:hint="eastAsia" w:ascii="宋体" w:hAnsi="宋体"/>
                <w:szCs w:val="21"/>
              </w:rPr>
            </w:pPr>
          </w:p>
        </w:tc>
        <w:tc>
          <w:tcPr>
            <w:tcW w:w="1433" w:type="dxa"/>
            <w:vAlign w:val="center"/>
          </w:tcPr>
          <w:p>
            <w:pPr>
              <w:spacing w:line="360" w:lineRule="auto"/>
              <w:rPr>
                <w:rFonts w:hint="eastAsia" w:ascii="宋体" w:hAnsi="宋体"/>
                <w:szCs w:val="21"/>
              </w:rPr>
            </w:pPr>
            <w:r>
              <w:rPr>
                <w:rFonts w:hint="eastAsia" w:ascii="宋体" w:hAnsi="宋体"/>
                <w:szCs w:val="21"/>
              </w:rPr>
              <w:t>2</w:t>
            </w:r>
          </w:p>
        </w:tc>
        <w:tc>
          <w:tcPr>
            <w:tcW w:w="3161" w:type="dxa"/>
            <w:vAlign w:val="center"/>
          </w:tcPr>
          <w:p>
            <w:pPr>
              <w:spacing w:line="360" w:lineRule="auto"/>
              <w:rPr>
                <w:rFonts w:hint="eastAsia" w:ascii="宋体" w:hAnsi="宋体"/>
                <w:szCs w:val="21"/>
              </w:rPr>
            </w:pPr>
            <w:r>
              <w:rPr>
                <w:rFonts w:hint="eastAsia" w:ascii="宋体" w:hAnsi="宋体"/>
                <w:szCs w:val="21"/>
              </w:rPr>
              <w:t>洗浴间</w:t>
            </w:r>
          </w:p>
        </w:tc>
        <w:tc>
          <w:tcPr>
            <w:tcW w:w="1614" w:type="dxa"/>
            <w:vAlign w:val="top"/>
          </w:tcPr>
          <w:p>
            <w:pPr>
              <w:spacing w:line="360" w:lineRule="auto"/>
              <w:rPr>
                <w:rFonts w:hint="eastAsia" w:ascii="宋体" w:hAnsi="宋体"/>
                <w:szCs w:val="21"/>
              </w:rPr>
            </w:pPr>
            <w:r>
              <w:rPr>
                <w:rFonts w:hint="eastAsia" w:ascii="宋体" w:hAnsi="宋体"/>
                <w:szCs w:val="21"/>
              </w:rPr>
              <w:t>间</w:t>
            </w:r>
          </w:p>
        </w:tc>
        <w:tc>
          <w:tcPr>
            <w:tcW w:w="1287" w:type="dxa"/>
            <w:vAlign w:val="center"/>
          </w:tcPr>
          <w:p>
            <w:pPr>
              <w:spacing w:line="360" w:lineRule="auto"/>
              <w:rPr>
                <w:rFonts w:hint="eastAsia" w:ascii="宋体" w:hAnsi="宋体"/>
                <w:szCs w:val="21"/>
              </w:rPr>
            </w:pPr>
            <w:r>
              <w:rPr>
                <w:rFonts w:hint="eastAsia" w:ascii="宋体" w:hAnsi="宋体"/>
                <w:szCs w:val="21"/>
              </w:rPr>
              <w:t>1</w:t>
            </w:r>
          </w:p>
        </w:tc>
        <w:tc>
          <w:tcPr>
            <w:tcW w:w="1270" w:type="dxa"/>
            <w:vAlign w:val="center"/>
          </w:tcPr>
          <w:p>
            <w:pPr>
              <w:spacing w:line="360" w:lineRule="auto"/>
              <w:rPr>
                <w:rFonts w:hint="eastAsia" w:ascii="宋体" w:hAnsi="宋体"/>
                <w:szCs w:val="21"/>
              </w:rPr>
            </w:pPr>
            <w:r>
              <w:rPr>
                <w:rFonts w:hint="eastAsia" w:ascii="宋体" w:hAnsi="宋体"/>
                <w:szCs w:val="21"/>
              </w:rPr>
              <w:t>≥15㎡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04" w:hRule="exact"/>
          <w:jc w:val="center"/>
        </w:trPr>
        <w:tc>
          <w:tcPr>
            <w:tcW w:w="873" w:type="dxa"/>
            <w:vMerge w:val="continue"/>
            <w:vAlign w:val="center"/>
          </w:tcPr>
          <w:p>
            <w:pPr>
              <w:spacing w:line="360" w:lineRule="auto"/>
              <w:rPr>
                <w:rFonts w:hint="eastAsia" w:ascii="宋体" w:hAnsi="宋体"/>
                <w:szCs w:val="21"/>
              </w:rPr>
            </w:pPr>
          </w:p>
        </w:tc>
        <w:tc>
          <w:tcPr>
            <w:tcW w:w="1433" w:type="dxa"/>
            <w:vAlign w:val="center"/>
          </w:tcPr>
          <w:p>
            <w:pPr>
              <w:spacing w:line="360" w:lineRule="auto"/>
              <w:rPr>
                <w:rFonts w:hint="eastAsia" w:ascii="宋体" w:hAnsi="宋体"/>
                <w:szCs w:val="21"/>
              </w:rPr>
            </w:pPr>
            <w:r>
              <w:rPr>
                <w:rFonts w:hint="eastAsia" w:ascii="宋体" w:hAnsi="宋体"/>
                <w:szCs w:val="21"/>
              </w:rPr>
              <w:t>3</w:t>
            </w:r>
          </w:p>
        </w:tc>
        <w:tc>
          <w:tcPr>
            <w:tcW w:w="3161" w:type="dxa"/>
            <w:vAlign w:val="center"/>
          </w:tcPr>
          <w:p>
            <w:pPr>
              <w:spacing w:line="360" w:lineRule="auto"/>
              <w:rPr>
                <w:rFonts w:hint="eastAsia" w:ascii="宋体" w:hAnsi="宋体"/>
                <w:szCs w:val="21"/>
              </w:rPr>
            </w:pPr>
            <w:r>
              <w:rPr>
                <w:rFonts w:hint="eastAsia" w:ascii="宋体" w:hAnsi="宋体"/>
                <w:szCs w:val="21"/>
              </w:rPr>
              <w:t>餐厅、食堂</w:t>
            </w:r>
          </w:p>
        </w:tc>
        <w:tc>
          <w:tcPr>
            <w:tcW w:w="1614" w:type="dxa"/>
            <w:vAlign w:val="center"/>
          </w:tcPr>
          <w:p>
            <w:pPr>
              <w:spacing w:line="360" w:lineRule="auto"/>
              <w:rPr>
                <w:rFonts w:hint="eastAsia" w:ascii="宋体" w:hAnsi="宋体"/>
                <w:szCs w:val="21"/>
              </w:rPr>
            </w:pPr>
            <w:r>
              <w:rPr>
                <w:rFonts w:hint="eastAsia" w:ascii="宋体" w:hAnsi="宋体"/>
                <w:szCs w:val="21"/>
              </w:rPr>
              <w:t>间</w:t>
            </w:r>
          </w:p>
        </w:tc>
        <w:tc>
          <w:tcPr>
            <w:tcW w:w="1287" w:type="dxa"/>
            <w:vAlign w:val="center"/>
          </w:tcPr>
          <w:p>
            <w:pPr>
              <w:spacing w:line="360" w:lineRule="auto"/>
              <w:rPr>
                <w:rFonts w:hint="eastAsia" w:ascii="宋体" w:hAnsi="宋体"/>
                <w:szCs w:val="21"/>
              </w:rPr>
            </w:pPr>
            <w:r>
              <w:rPr>
                <w:rFonts w:hint="eastAsia" w:ascii="宋体" w:hAnsi="宋体"/>
                <w:szCs w:val="21"/>
              </w:rPr>
              <w:t>1</w:t>
            </w:r>
          </w:p>
        </w:tc>
        <w:tc>
          <w:tcPr>
            <w:tcW w:w="1270" w:type="dxa"/>
            <w:vAlign w:val="center"/>
          </w:tcPr>
          <w:p>
            <w:pPr>
              <w:spacing w:line="360" w:lineRule="auto"/>
              <w:rPr>
                <w:rFonts w:hint="eastAsia" w:ascii="宋体" w:hAnsi="宋体"/>
                <w:szCs w:val="21"/>
              </w:rPr>
            </w:pPr>
            <w:r>
              <w:rPr>
                <w:rFonts w:hint="eastAsia" w:ascii="宋体" w:hAnsi="宋体"/>
                <w:szCs w:val="21"/>
              </w:rPr>
              <w:t>≥50㎡</w:t>
            </w:r>
          </w:p>
        </w:tc>
      </w:tr>
    </w:tbl>
    <w:p>
      <w:pPr>
        <w:spacing w:line="360" w:lineRule="auto"/>
        <w:rPr>
          <w:rFonts w:hint="eastAsia" w:ascii="宋体" w:hAnsi="宋体"/>
          <w:szCs w:val="21"/>
          <w:highlight w:val="red"/>
        </w:rPr>
      </w:pPr>
    </w:p>
    <w:p>
      <w:pPr>
        <w:jc w:val="center"/>
        <w:rPr>
          <w:rFonts w:hint="eastAsia" w:ascii="宋体" w:hAnsi="宋体"/>
          <w:kern w:val="0"/>
          <w:sz w:val="24"/>
        </w:rPr>
      </w:pPr>
      <w:r>
        <w:rPr>
          <w:rFonts w:ascii="宋体" w:hAnsi="宋体"/>
          <w:highlight w:val="red"/>
        </w:rPr>
        <w:br w:type="page"/>
      </w:r>
      <w:r>
        <w:rPr>
          <w:rFonts w:ascii="宋体" w:hAnsi="宋体"/>
          <w:b/>
          <w:bCs/>
          <w:kern w:val="0"/>
          <w:sz w:val="28"/>
          <w:szCs w:val="28"/>
        </w:rPr>
        <w:t>附件5-5  财</w:t>
      </w:r>
      <w:r>
        <w:rPr>
          <w:rFonts w:hint="eastAsia" w:ascii="宋体" w:hAnsi="宋体"/>
          <w:b/>
          <w:bCs/>
          <w:kern w:val="0"/>
          <w:sz w:val="28"/>
          <w:szCs w:val="28"/>
        </w:rPr>
        <w:t xml:space="preserve">    </w:t>
      </w:r>
      <w:r>
        <w:rPr>
          <w:rFonts w:ascii="宋体" w:hAnsi="宋体"/>
          <w:b/>
          <w:bCs/>
          <w:kern w:val="0"/>
          <w:sz w:val="28"/>
          <w:szCs w:val="28"/>
        </w:rPr>
        <w:t>务</w:t>
      </w:r>
      <w:bookmarkEnd w:id="10"/>
      <w:bookmarkEnd w:id="11"/>
      <w:bookmarkEnd w:id="12"/>
      <w:bookmarkEnd w:id="13"/>
      <w:bookmarkEnd w:id="14"/>
      <w:bookmarkEnd w:id="15"/>
      <w:bookmarkEnd w:id="16"/>
      <w:bookmarkEnd w:id="18"/>
    </w:p>
    <w:p>
      <w:pPr>
        <w:spacing w:after="120"/>
        <w:jc w:val="left"/>
        <w:rPr>
          <w:rFonts w:hint="eastAsia" w:ascii="宋体" w:hAnsi="宋体" w:eastAsia="宋体"/>
          <w:kern w:val="0"/>
          <w:sz w:val="24"/>
          <w:lang w:eastAsia="zh-CN"/>
        </w:rPr>
      </w:pPr>
      <w:r>
        <w:rPr>
          <w:rFonts w:hint="eastAsia" w:ascii="宋体" w:hAnsi="宋体"/>
          <w:sz w:val="24"/>
        </w:rPr>
        <w:t>合同段：</w:t>
      </w:r>
      <w:r>
        <w:rPr>
          <w:rFonts w:hint="eastAsia" w:ascii="宋体" w:hAnsi="宋体"/>
          <w:sz w:val="24"/>
          <w:u w:val="single"/>
          <w:lang w:eastAsia="zh-CN"/>
        </w:rPr>
        <w:t xml:space="preserve">      </w:t>
      </w:r>
    </w:p>
    <w:tbl>
      <w:tblPr>
        <w:tblStyle w:val="7"/>
        <w:tblW w:w="91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655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391" w:type="dxa"/>
            <w:tcBorders>
              <w:top w:val="single" w:color="auto" w:sz="12" w:space="0"/>
              <w:left w:val="single" w:color="auto" w:sz="12" w:space="0"/>
            </w:tcBorders>
            <w:vAlign w:val="center"/>
          </w:tcPr>
          <w:p>
            <w:pPr>
              <w:spacing w:line="320" w:lineRule="exact"/>
              <w:jc w:val="center"/>
              <w:rPr>
                <w:rFonts w:ascii="宋体" w:hAnsi="宋体"/>
                <w:szCs w:val="21"/>
              </w:rPr>
            </w:pPr>
            <w:r>
              <w:rPr>
                <w:rFonts w:ascii="宋体" w:hAnsi="宋体"/>
                <w:szCs w:val="21"/>
              </w:rPr>
              <w:t>项 目</w:t>
            </w:r>
          </w:p>
        </w:tc>
        <w:tc>
          <w:tcPr>
            <w:tcW w:w="6552" w:type="dxa"/>
            <w:tcBorders>
              <w:top w:val="single" w:color="auto" w:sz="12" w:space="0"/>
            </w:tcBorders>
            <w:vAlign w:val="center"/>
          </w:tcPr>
          <w:p>
            <w:pPr>
              <w:spacing w:line="320" w:lineRule="exact"/>
              <w:jc w:val="center"/>
              <w:rPr>
                <w:rFonts w:ascii="宋体" w:hAnsi="宋体"/>
                <w:szCs w:val="21"/>
              </w:rPr>
            </w:pPr>
            <w:r>
              <w:rPr>
                <w:rFonts w:ascii="宋体" w:hAnsi="宋体"/>
                <w:szCs w:val="21"/>
              </w:rPr>
              <w:t>要     求</w:t>
            </w:r>
          </w:p>
        </w:tc>
        <w:tc>
          <w:tcPr>
            <w:tcW w:w="1191" w:type="dxa"/>
            <w:tcBorders>
              <w:top w:val="single" w:color="auto" w:sz="12" w:space="0"/>
              <w:right w:val="single" w:color="auto" w:sz="12" w:space="0"/>
            </w:tcBorders>
            <w:vAlign w:val="center"/>
          </w:tcPr>
          <w:p>
            <w:pPr>
              <w:spacing w:line="320" w:lineRule="exact"/>
              <w:jc w:val="center"/>
              <w:rPr>
                <w:rFonts w:ascii="宋体" w:hAnsi="宋体"/>
                <w:szCs w:val="21"/>
              </w:rPr>
            </w:pPr>
            <w:r>
              <w:rPr>
                <w:rFonts w:ascii="宋体" w:hAnsi="宋体"/>
                <w:szCs w:val="21"/>
              </w:rPr>
              <w:t>合同段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1" w:hRule="atLeast"/>
          <w:jc w:val="center"/>
        </w:trPr>
        <w:tc>
          <w:tcPr>
            <w:tcW w:w="1391" w:type="dxa"/>
            <w:tcBorders>
              <w:left w:val="single" w:color="auto" w:sz="12" w:space="0"/>
              <w:bottom w:val="single" w:color="auto" w:sz="12" w:space="0"/>
            </w:tcBorders>
            <w:vAlign w:val="center"/>
          </w:tcPr>
          <w:p>
            <w:pPr>
              <w:spacing w:line="280" w:lineRule="exact"/>
              <w:jc w:val="center"/>
              <w:rPr>
                <w:rFonts w:ascii="宋体" w:hAnsi="宋体"/>
                <w:szCs w:val="21"/>
              </w:rPr>
            </w:pPr>
            <w:r>
              <w:rPr>
                <w:rFonts w:ascii="宋体" w:hAnsi="宋体"/>
                <w:szCs w:val="21"/>
              </w:rPr>
              <w:t>财务能力</w:t>
            </w:r>
          </w:p>
        </w:tc>
        <w:tc>
          <w:tcPr>
            <w:tcW w:w="6552" w:type="dxa"/>
            <w:tcBorders>
              <w:bottom w:val="single" w:color="auto" w:sz="12" w:space="0"/>
            </w:tcBorders>
            <w:vAlign w:val="center"/>
          </w:tcPr>
          <w:p>
            <w:pPr>
              <w:spacing w:line="440" w:lineRule="exact"/>
              <w:ind w:left="210" w:hanging="210"/>
              <w:rPr>
                <w:rFonts w:ascii="宋体" w:hAnsi="宋体"/>
                <w:szCs w:val="21"/>
              </w:rPr>
            </w:pPr>
            <w:r>
              <w:rPr>
                <w:rFonts w:ascii="宋体" w:hAnsi="宋体"/>
                <w:szCs w:val="21"/>
              </w:rPr>
              <w:t>1．投标人近</w:t>
            </w:r>
            <w:r>
              <w:rPr>
                <w:rFonts w:hint="eastAsia" w:ascii="宋体" w:hAnsi="宋体"/>
                <w:szCs w:val="21"/>
                <w:u w:val="single"/>
              </w:rPr>
              <w:t>3</w:t>
            </w:r>
            <w:r>
              <w:rPr>
                <w:rFonts w:ascii="宋体" w:hAnsi="宋体"/>
                <w:szCs w:val="21"/>
                <w:u w:val="single"/>
              </w:rPr>
              <w:t xml:space="preserve"> </w:t>
            </w:r>
            <w:r>
              <w:rPr>
                <w:rFonts w:ascii="宋体" w:hAnsi="宋体"/>
                <w:szCs w:val="21"/>
              </w:rPr>
              <w:t>年中</w:t>
            </w:r>
            <w:r>
              <w:rPr>
                <w:rFonts w:hint="eastAsia" w:ascii="宋体" w:hAnsi="宋体"/>
                <w:szCs w:val="21"/>
              </w:rPr>
              <w:t>已签订和完成的公路工程施工监理合同的合同额年平均</w:t>
            </w:r>
            <w:r>
              <w:rPr>
                <w:rFonts w:ascii="宋体" w:hAnsi="宋体"/>
                <w:szCs w:val="21"/>
              </w:rPr>
              <w:t>不少于人民币</w:t>
            </w:r>
            <w:r>
              <w:rPr>
                <w:rFonts w:hint="eastAsia" w:ascii="宋体" w:hAnsi="宋体"/>
                <w:szCs w:val="21"/>
                <w:u w:val="single"/>
              </w:rPr>
              <w:t>300</w:t>
            </w:r>
            <w:r>
              <w:rPr>
                <w:rFonts w:ascii="宋体" w:hAnsi="宋体"/>
                <w:szCs w:val="21"/>
              </w:rPr>
              <w:t>万元。</w:t>
            </w:r>
          </w:p>
          <w:p>
            <w:pPr>
              <w:spacing w:line="440" w:lineRule="exact"/>
              <w:rPr>
                <w:rFonts w:ascii="宋体" w:hAnsi="宋体"/>
                <w:szCs w:val="21"/>
              </w:rPr>
            </w:pPr>
            <w:r>
              <w:rPr>
                <w:rFonts w:ascii="宋体" w:hAnsi="宋体"/>
                <w:szCs w:val="21"/>
              </w:rPr>
              <w:t>2．投标人在上一年度的流动资产与流动负债的比率不小于1。</w:t>
            </w:r>
          </w:p>
          <w:p>
            <w:pPr>
              <w:spacing w:line="440" w:lineRule="exact"/>
              <w:rPr>
                <w:rFonts w:hint="eastAsia" w:ascii="宋体" w:hAnsi="宋体"/>
                <w:szCs w:val="21"/>
              </w:rPr>
            </w:pPr>
            <w:r>
              <w:rPr>
                <w:rFonts w:hint="eastAsia" w:ascii="宋体" w:hAnsi="宋体"/>
                <w:szCs w:val="21"/>
              </w:rPr>
              <w:t>3.近三年的财务状况（包括财务报表说明、资产负债表、现金流量表、利润及利润分配表）及由独立于投标人的会计师事务所出具的相应年度审计报告</w:t>
            </w:r>
          </w:p>
          <w:p>
            <w:pPr>
              <w:spacing w:line="440" w:lineRule="exact"/>
              <w:rPr>
                <w:rFonts w:ascii="宋体" w:hAnsi="宋体"/>
                <w:szCs w:val="21"/>
              </w:rPr>
            </w:pPr>
            <w:r>
              <w:rPr>
                <w:rFonts w:hint="eastAsia" w:ascii="宋体" w:hAnsi="宋体"/>
                <w:szCs w:val="21"/>
              </w:rPr>
              <w:t>4</w:t>
            </w:r>
            <w:r>
              <w:rPr>
                <w:rFonts w:ascii="宋体" w:hAnsi="宋体"/>
                <w:szCs w:val="21"/>
              </w:rPr>
              <w:t>．其</w:t>
            </w:r>
            <w:r>
              <w:rPr>
                <w:rFonts w:hint="eastAsia" w:ascii="宋体" w:hAnsi="宋体"/>
                <w:szCs w:val="21"/>
              </w:rPr>
              <w:t>他。</w:t>
            </w:r>
          </w:p>
        </w:tc>
        <w:tc>
          <w:tcPr>
            <w:tcW w:w="1191" w:type="dxa"/>
            <w:tcBorders>
              <w:bottom w:val="single" w:color="auto" w:sz="12" w:space="0"/>
              <w:right w:val="single" w:color="auto" w:sz="12" w:space="0"/>
            </w:tcBorders>
            <w:vAlign w:val="center"/>
          </w:tcPr>
          <w:p>
            <w:pPr>
              <w:spacing w:line="280" w:lineRule="exact"/>
              <w:jc w:val="center"/>
              <w:rPr>
                <w:rFonts w:ascii="宋体" w:hAnsi="宋体"/>
                <w:szCs w:val="21"/>
              </w:rPr>
            </w:pPr>
          </w:p>
        </w:tc>
      </w:tr>
    </w:tbl>
    <w:p>
      <w:pPr>
        <w:rPr>
          <w:rFonts w:ascii="宋体" w:hAnsi="宋体"/>
        </w:rPr>
      </w:pPr>
      <w:bookmarkStart w:id="20" w:name="_Toc125518258"/>
      <w:bookmarkStart w:id="21" w:name="_Toc55808599"/>
      <w:bookmarkStart w:id="22" w:name="_Toc55808560"/>
      <w:bookmarkStart w:id="23" w:name="_Toc54603658"/>
      <w:bookmarkStart w:id="24" w:name="_Toc54603813"/>
      <w:bookmarkStart w:id="25" w:name="_Toc54603982"/>
      <w:bookmarkStart w:id="26" w:name="_Toc55786876"/>
    </w:p>
    <w:p>
      <w:pPr>
        <w:rPr>
          <w:rFonts w:ascii="宋体" w:hAnsi="宋体"/>
        </w:rPr>
      </w:pPr>
    </w:p>
    <w:p>
      <w:pPr>
        <w:spacing w:after="120"/>
        <w:ind w:firstLine="840"/>
        <w:jc w:val="center"/>
        <w:rPr>
          <w:rFonts w:ascii="宋体" w:hAnsi="宋体"/>
          <w:b/>
          <w:bCs/>
          <w:kern w:val="0"/>
          <w:sz w:val="28"/>
          <w:szCs w:val="28"/>
        </w:rPr>
      </w:pPr>
      <w:bookmarkStart w:id="27" w:name="_Toc194231045"/>
    </w:p>
    <w:p>
      <w:pPr>
        <w:spacing w:after="120"/>
        <w:ind w:firstLine="840"/>
        <w:jc w:val="center"/>
        <w:rPr>
          <w:rFonts w:hint="eastAsia" w:ascii="宋体" w:hAnsi="宋体"/>
          <w:b/>
          <w:bCs/>
          <w:kern w:val="0"/>
          <w:sz w:val="28"/>
          <w:szCs w:val="28"/>
        </w:rPr>
      </w:pPr>
      <w:r>
        <w:rPr>
          <w:rFonts w:ascii="宋体" w:hAnsi="宋体"/>
          <w:b/>
          <w:bCs/>
          <w:kern w:val="0"/>
          <w:sz w:val="28"/>
          <w:szCs w:val="28"/>
        </w:rPr>
        <w:t>附件5-6  诉讼和履约</w:t>
      </w:r>
      <w:bookmarkEnd w:id="20"/>
      <w:bookmarkEnd w:id="21"/>
      <w:bookmarkEnd w:id="22"/>
      <w:bookmarkEnd w:id="23"/>
      <w:bookmarkEnd w:id="24"/>
      <w:bookmarkEnd w:id="25"/>
      <w:bookmarkEnd w:id="26"/>
      <w:bookmarkEnd w:id="27"/>
    </w:p>
    <w:p>
      <w:pPr>
        <w:spacing w:after="120"/>
        <w:ind w:left="0" w:leftChars="0" w:firstLine="220" w:firstLineChars="0"/>
        <w:rPr>
          <w:rFonts w:hint="eastAsia" w:ascii="宋体" w:hAnsi="宋体" w:eastAsia="宋体"/>
          <w:kern w:val="0"/>
          <w:sz w:val="24"/>
          <w:lang w:eastAsia="zh-CN"/>
        </w:rPr>
      </w:pPr>
      <w:bookmarkStart w:id="28" w:name="_GoBack"/>
      <w:r>
        <w:rPr>
          <w:rFonts w:hint="eastAsia" w:ascii="宋体" w:hAnsi="宋体"/>
          <w:sz w:val="24"/>
        </w:rPr>
        <w:t>合同段：</w:t>
      </w:r>
      <w:r>
        <w:rPr>
          <w:rFonts w:hint="eastAsia" w:ascii="宋体" w:hAnsi="宋体"/>
          <w:sz w:val="24"/>
          <w:u w:val="single"/>
          <w:lang w:eastAsia="zh-CN"/>
        </w:rPr>
        <w:t xml:space="preserve">      </w:t>
      </w:r>
    </w:p>
    <w:bookmarkEnd w:id="28"/>
    <w:tbl>
      <w:tblPr>
        <w:tblStyle w:val="7"/>
        <w:tblW w:w="91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6346"/>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98" w:type="dxa"/>
            <w:tcBorders>
              <w:top w:val="single" w:color="auto" w:sz="12" w:space="0"/>
              <w:left w:val="single" w:color="auto" w:sz="12" w:space="0"/>
            </w:tcBorders>
            <w:vAlign w:val="center"/>
          </w:tcPr>
          <w:p>
            <w:pPr>
              <w:spacing w:line="320" w:lineRule="exact"/>
              <w:jc w:val="center"/>
              <w:rPr>
                <w:rFonts w:ascii="宋体" w:hAnsi="宋体"/>
                <w:szCs w:val="21"/>
              </w:rPr>
            </w:pPr>
            <w:r>
              <w:rPr>
                <w:rFonts w:ascii="宋体" w:hAnsi="宋体"/>
                <w:szCs w:val="21"/>
              </w:rPr>
              <w:t>项 目</w:t>
            </w:r>
          </w:p>
        </w:tc>
        <w:tc>
          <w:tcPr>
            <w:tcW w:w="6346" w:type="dxa"/>
            <w:tcBorders>
              <w:top w:val="single" w:color="auto" w:sz="12" w:space="0"/>
            </w:tcBorders>
            <w:vAlign w:val="center"/>
          </w:tcPr>
          <w:p>
            <w:pPr>
              <w:spacing w:line="320" w:lineRule="exact"/>
              <w:jc w:val="center"/>
              <w:rPr>
                <w:rFonts w:ascii="宋体" w:hAnsi="宋体"/>
                <w:szCs w:val="21"/>
              </w:rPr>
            </w:pPr>
            <w:r>
              <w:rPr>
                <w:rFonts w:ascii="宋体" w:hAnsi="宋体"/>
                <w:szCs w:val="21"/>
              </w:rPr>
              <w:t>要     求</w:t>
            </w:r>
          </w:p>
        </w:tc>
        <w:tc>
          <w:tcPr>
            <w:tcW w:w="1390" w:type="dxa"/>
            <w:tcBorders>
              <w:top w:val="single" w:color="auto" w:sz="12" w:space="0"/>
              <w:right w:val="single" w:color="auto" w:sz="12" w:space="0"/>
            </w:tcBorders>
            <w:vAlign w:val="center"/>
          </w:tcPr>
          <w:p>
            <w:pPr>
              <w:spacing w:line="320" w:lineRule="exact"/>
              <w:jc w:val="center"/>
              <w:rPr>
                <w:rFonts w:ascii="宋体" w:hAnsi="宋体"/>
                <w:szCs w:val="21"/>
              </w:rPr>
            </w:pPr>
            <w:r>
              <w:rPr>
                <w:rFonts w:ascii="宋体" w:hAnsi="宋体"/>
                <w:szCs w:val="21"/>
              </w:rPr>
              <w:t>合同段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1" w:hRule="atLeast"/>
          <w:jc w:val="center"/>
        </w:trPr>
        <w:tc>
          <w:tcPr>
            <w:tcW w:w="1398" w:type="dxa"/>
            <w:tcBorders>
              <w:left w:val="single" w:color="auto" w:sz="12" w:space="0"/>
              <w:bottom w:val="single" w:color="auto" w:sz="12" w:space="0"/>
            </w:tcBorders>
            <w:vAlign w:val="center"/>
          </w:tcPr>
          <w:p>
            <w:pPr>
              <w:spacing w:line="320" w:lineRule="exact"/>
              <w:jc w:val="center"/>
              <w:rPr>
                <w:rFonts w:ascii="宋体" w:hAnsi="宋体"/>
                <w:szCs w:val="21"/>
              </w:rPr>
            </w:pPr>
            <w:r>
              <w:rPr>
                <w:rFonts w:ascii="宋体" w:hAnsi="宋体"/>
                <w:szCs w:val="21"/>
              </w:rPr>
              <w:t>诉讼和履约</w:t>
            </w:r>
          </w:p>
        </w:tc>
        <w:tc>
          <w:tcPr>
            <w:tcW w:w="6346" w:type="dxa"/>
            <w:tcBorders>
              <w:bottom w:val="single" w:color="auto" w:sz="12" w:space="0"/>
            </w:tcBorders>
            <w:vAlign w:val="center"/>
          </w:tcPr>
          <w:p>
            <w:pPr>
              <w:spacing w:line="440" w:lineRule="exact"/>
              <w:rPr>
                <w:rFonts w:ascii="宋体" w:hAnsi="宋体"/>
                <w:szCs w:val="21"/>
              </w:rPr>
            </w:pPr>
            <w:r>
              <w:rPr>
                <w:rFonts w:hint="eastAsia" w:ascii="宋体" w:hAnsi="宋体"/>
                <w:szCs w:val="21"/>
              </w:rPr>
              <w:t>1</w:t>
            </w:r>
            <w:r>
              <w:rPr>
                <w:rFonts w:ascii="宋体" w:hAnsi="宋体"/>
                <w:szCs w:val="21"/>
              </w:rPr>
              <w:t>．投标人没有正受到责令停业的行政处罚或正处于财务被接管、冻结、破产的状态。</w:t>
            </w:r>
          </w:p>
          <w:p>
            <w:pPr>
              <w:spacing w:line="440" w:lineRule="exact"/>
              <w:rPr>
                <w:rFonts w:ascii="宋体" w:hAnsi="宋体"/>
                <w:szCs w:val="21"/>
              </w:rPr>
            </w:pPr>
            <w:r>
              <w:rPr>
                <w:rFonts w:hint="eastAsia" w:ascii="宋体" w:hAnsi="宋体"/>
                <w:szCs w:val="21"/>
              </w:rPr>
              <w:t>2</w:t>
            </w:r>
            <w:r>
              <w:rPr>
                <w:rFonts w:ascii="宋体" w:hAnsi="宋体"/>
                <w:szCs w:val="21"/>
              </w:rPr>
              <w:t>．投标人没有正</w:t>
            </w:r>
            <w:r>
              <w:rPr>
                <w:rFonts w:hint="eastAsia" w:ascii="宋体" w:hAnsi="宋体"/>
                <w:szCs w:val="21"/>
              </w:rPr>
              <w:t>受</w:t>
            </w:r>
            <w:r>
              <w:rPr>
                <w:rFonts w:ascii="宋体" w:hAnsi="宋体"/>
                <w:szCs w:val="21"/>
              </w:rPr>
              <w:t>到取消投标资格的行政处罚。</w:t>
            </w:r>
          </w:p>
          <w:p>
            <w:pPr>
              <w:spacing w:line="440" w:lineRule="exact"/>
              <w:rPr>
                <w:rFonts w:ascii="宋体" w:hAnsi="宋体"/>
                <w:szCs w:val="21"/>
              </w:rPr>
            </w:pPr>
            <w:r>
              <w:rPr>
                <w:rFonts w:hint="eastAsia" w:ascii="宋体" w:hAnsi="宋体"/>
                <w:szCs w:val="21"/>
              </w:rPr>
              <w:t>3</w:t>
            </w:r>
            <w:r>
              <w:rPr>
                <w:rFonts w:ascii="宋体" w:hAnsi="宋体"/>
                <w:szCs w:val="21"/>
              </w:rPr>
              <w:t>．投标人没有涉及正在诉讼的案件，或涉及正在诉讼的案件但经评标委员会认定不会对承担本</w:t>
            </w:r>
            <w:r>
              <w:rPr>
                <w:rFonts w:hint="eastAsia" w:ascii="宋体" w:hAnsi="宋体"/>
                <w:szCs w:val="21"/>
              </w:rPr>
              <w:t>工程</w:t>
            </w:r>
            <w:r>
              <w:rPr>
                <w:rFonts w:ascii="宋体" w:hAnsi="宋体"/>
                <w:szCs w:val="21"/>
              </w:rPr>
              <w:t>造成重大影响。</w:t>
            </w:r>
          </w:p>
          <w:p>
            <w:pPr>
              <w:spacing w:line="440" w:lineRule="exact"/>
              <w:rPr>
                <w:rFonts w:hint="eastAsia" w:ascii="宋体" w:hAnsi="宋体"/>
                <w:szCs w:val="21"/>
              </w:rPr>
            </w:pPr>
            <w:r>
              <w:rPr>
                <w:rFonts w:hint="eastAsia" w:ascii="宋体" w:hAnsi="宋体"/>
                <w:szCs w:val="21"/>
              </w:rPr>
              <w:t>4</w:t>
            </w:r>
            <w:r>
              <w:rPr>
                <w:rFonts w:ascii="宋体" w:hAnsi="宋体"/>
                <w:szCs w:val="21"/>
              </w:rPr>
              <w:t>．</w:t>
            </w:r>
            <w:r>
              <w:rPr>
                <w:rFonts w:hint="eastAsia" w:ascii="宋体" w:hAnsi="宋体"/>
                <w:szCs w:val="21"/>
              </w:rPr>
              <w:t>本次招标要求投标人必须按兵交发[2012]28号文《兵团公路建设市场信用信息管理办法》的规定完成备案，并能在《兵团公路建设市场信用信息系统》的平台上查到投标人的信息，</w:t>
            </w:r>
            <w:r>
              <w:rPr>
                <w:rFonts w:hint="eastAsia" w:ascii="宋体" w:hAnsi="宋体"/>
                <w:bCs/>
                <w:szCs w:val="21"/>
              </w:rPr>
              <w:t>投标企业(不包括新取得资质的企业)应提供上一年度省部级及以上交通主管部门的信用评价等级证明,</w:t>
            </w:r>
            <w:r>
              <w:rPr>
                <w:rFonts w:hint="eastAsia" w:ascii="宋体" w:hAnsi="宋体"/>
                <w:szCs w:val="21"/>
              </w:rPr>
              <w:t>否则其投标将被否决。</w:t>
            </w:r>
          </w:p>
          <w:p>
            <w:pPr>
              <w:spacing w:line="440" w:lineRule="exact"/>
              <w:rPr>
                <w:rFonts w:hint="eastAsia" w:ascii="宋体" w:hAnsi="宋体"/>
                <w:szCs w:val="21"/>
              </w:rPr>
            </w:pPr>
            <w:r>
              <w:rPr>
                <w:rFonts w:hint="eastAsia" w:ascii="宋体" w:hAnsi="宋体"/>
                <w:szCs w:val="21"/>
              </w:rPr>
              <w:t>5</w:t>
            </w:r>
            <w:r>
              <w:rPr>
                <w:rFonts w:ascii="宋体" w:hAnsi="宋体"/>
                <w:szCs w:val="21"/>
              </w:rPr>
              <w:t>．</w:t>
            </w:r>
            <w:r>
              <w:rPr>
                <w:rFonts w:hint="eastAsia" w:ascii="宋体" w:hAnsi="宋体"/>
                <w:szCs w:val="21"/>
              </w:rPr>
              <w:t>不满足以上要求按否决投标处理。</w:t>
            </w:r>
          </w:p>
          <w:p>
            <w:pPr>
              <w:spacing w:line="440" w:lineRule="exact"/>
              <w:rPr>
                <w:rFonts w:hint="eastAsia" w:ascii="宋体" w:hAnsi="宋体"/>
                <w:szCs w:val="21"/>
              </w:rPr>
            </w:pPr>
            <w:r>
              <w:rPr>
                <w:rFonts w:hint="eastAsia" w:ascii="宋体" w:hAnsi="宋体"/>
                <w:szCs w:val="21"/>
              </w:rPr>
              <w:t>6</w:t>
            </w:r>
            <w:r>
              <w:rPr>
                <w:rFonts w:ascii="宋体" w:hAnsi="宋体"/>
                <w:szCs w:val="21"/>
              </w:rPr>
              <w:t>．</w:t>
            </w:r>
            <w:r>
              <w:rPr>
                <w:rFonts w:hint="eastAsia" w:ascii="宋体" w:hAnsi="宋体"/>
                <w:szCs w:val="21"/>
              </w:rPr>
              <w:t>其他。</w:t>
            </w:r>
          </w:p>
        </w:tc>
        <w:tc>
          <w:tcPr>
            <w:tcW w:w="1390" w:type="dxa"/>
            <w:tcBorders>
              <w:bottom w:val="single" w:color="auto" w:sz="12" w:space="0"/>
              <w:right w:val="single" w:color="auto" w:sz="12" w:space="0"/>
            </w:tcBorders>
            <w:vAlign w:val="center"/>
          </w:tcPr>
          <w:p>
            <w:pPr>
              <w:spacing w:line="460" w:lineRule="exact"/>
              <w:jc w:val="center"/>
              <w:rPr>
                <w:rFonts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7CCB"/>
    <w:rsid w:val="007D7CCB"/>
    <w:rsid w:val="00AC1F8A"/>
    <w:rsid w:val="00BC6258"/>
    <w:rsid w:val="00D2477D"/>
    <w:rsid w:val="00EA5C48"/>
    <w:rsid w:val="23871E2F"/>
    <w:rsid w:val="32A45286"/>
    <w:rsid w:val="41AB0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1"/>
    <w:qFormat/>
    <w:uiPriority w:val="0"/>
    <w:pPr>
      <w:snapToGrid w:val="0"/>
      <w:jc w:val="left"/>
    </w:pPr>
    <w:rPr>
      <w:rFonts w:asciiTheme="minorHAnsi" w:hAnsiTheme="minorHAnsi" w:cstheme="minorBidi"/>
      <w:sz w:val="18"/>
      <w:szCs w:val="18"/>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脚注文本 Char"/>
    <w:basedOn w:val="6"/>
    <w:link w:val="5"/>
    <w:qFormat/>
    <w:uiPriority w:val="0"/>
    <w:rPr>
      <w:rFonts w:eastAsia="宋体"/>
      <w:sz w:val="18"/>
      <w:szCs w:val="18"/>
    </w:rPr>
  </w:style>
  <w:style w:type="character" w:customStyle="1" w:styleId="11">
    <w:name w:val="脚注文本 Char1"/>
    <w:basedOn w:val="6"/>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462</Words>
  <Characters>2636</Characters>
  <Lines>21</Lines>
  <Paragraphs>6</Paragraphs>
  <TotalTime>1</TotalTime>
  <ScaleCrop>false</ScaleCrop>
  <LinksUpToDate>false</LinksUpToDate>
  <CharactersWithSpaces>3092</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2018-04-03T08:36:00Z</dcterms:created>
  <dc:creator>Windows 用户</dc:creator>
  <cp:lastModifiedBy>风筝</cp:lastModifiedBy>
  <cp:lastPrinted>2018-04-03T09:57:00Z</cp:lastPrinted>
  <dcterms:modified xsi:type="dcterms:W3CDTF">2018-04-27T04:44:23Z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