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 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新疆生产建设兵团交通建设市场信用信息录入程序及提交资料说明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一、系统录入程序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1、从业企业登录我局“新疆生产建设兵团交通建设市场信用评价管理系统”，网址为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 w:bidi="ar"/>
        </w:rPr>
        <w:t>http://220.171.4.2:6890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，进入网站后，点击信用评价系统，跳转页面后，输入账号密码登录，如实填报相关信息；或登录新疆生产建设兵团交通运输局官网，网址为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 w:bidi="ar"/>
        </w:rPr>
        <w:t>http：//jtj.xjbt.gov.cn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，点击页面右下角“便民服务”中“建设市场信用评价体系”，跳转页面后，输入账号密码登录，如实填报相关信息。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首次登录企业需申请注册账号，经办人根据本企业相关情况，逐项填报相关信息，并根据注册地选择相应审核单位（各师市所属从业企业选择属地交通运输局，非兵团师市所属企业选择兵团公路学会），上传相关附件（扫描件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二、上传资料明细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从业企业每次填报信息，需将相关证明文件（扫描件）上传至系统，具体如下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1、基本信息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营业执照、资质证书、开户许可证（或开户证明）、法人身份证、财务审计报告（上一年度即可）、安全生产许可证（施工企业上传，其他企业可忽略）及其他企业资质（证书）文件。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2、业绩信息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中标通知书、合同（主要包括中标合同价页、施工内容页、项目经理及总工名单页、合同工期页、合同双方盖章页）、竣（交）工证书（或建设单位出具的业绩证明文件，内容应包含工程名称、承建单位名称、项目类型、技术等级、合同段名称、项目经理及总工姓名、合同段开工日期、交工日期、质量评定情况、主要工程量内容等关键信息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3、人员信息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个人身份证、劳动聘用协议（合同）、职工缴纳社保证明（近半年内即可）、企业任职文件、职称证、安全证及其他相关从业证书、专业资格证书。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4、人员业绩信息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个人身份证、合同（主要包括施工内容页、人员名单页、合同工期页、合同双方盖章页）、竣（交）工证书（或建设单位出具的履约证明文件）。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5、变更信息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企业变更前后所有证书（文件）及主管部门出具的证明文件。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三、审核流程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从业企业申请审核新填报的信息，应向初审单位递交以下书面资料，并将相关资料原件携带至现场核验（以下资料均需提交彩印件，并胶装成册，逐页在右上角加盖公章）：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1、书面申请函；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2、承诺保证书；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3、法定代表人授权书（经办人为法定代表人的不需提交），经办人及法定代表人的身份证复印件；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4、上传系统信息的截图页面及所有上传附件的彩印件；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5、营业执照彩印件；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6、其他需要审核信息的佐证材料彩印件。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初审单位确认企业所填报信息及提交资料符合要求且准确无误后，予以通过，系统自动将相关流程转至兵团交通运输局公路管理处确认，确认完毕后流程结束。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四、审核地址及联系人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1、兵团各师（市）所属企业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详询企业注册所在地交通运输局。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2、非兵团各师（市）所属企业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地址：乌鲁木齐市天山区建设路光明大厦1816室；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联系人：吕薇，电话：13999153930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41517"/>
    <w:rsid w:val="19E41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2020-09-11T11:03:00Z</dcterms:created>
  <dc:creator>Administrator</dc:creator>
  <cp:lastModifiedBy>Administrator</cp:lastModifiedBy>
  <dcterms:modified xsi:type="dcterms:W3CDTF">2020-09-11T11:05:11Z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