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5"/>
        </w:tabs>
        <w:spacing w:line="580" w:lineRule="exact"/>
        <w:ind w:firstLine="880"/>
        <w:rPr>
          <w:rFonts w:ascii="仿宋_GB2312" w:hAnsi="宋体" w:eastAsia="仿宋_GB2312"/>
          <w:sz w:val="44"/>
          <w:szCs w:val="44"/>
        </w:rPr>
      </w:pPr>
      <w:r>
        <w:rPr>
          <w:rFonts w:ascii="仿宋_GB2312" w:hAnsi="宋体" w:eastAsia="仿宋_GB2312"/>
          <w:sz w:val="44"/>
          <w:szCs w:val="44"/>
        </w:rPr>
        <w:tab/>
      </w:r>
    </w:p>
    <w:p>
      <w:pPr>
        <w:tabs>
          <w:tab w:val="left" w:pos="1005"/>
        </w:tabs>
        <w:spacing w:line="580" w:lineRule="exact"/>
        <w:ind w:firstLine="880"/>
        <w:rPr>
          <w:rFonts w:ascii="仿宋_GB2312" w:hAnsi="宋体" w:eastAsia="仿宋_GB2312"/>
          <w:sz w:val="44"/>
          <w:szCs w:val="44"/>
        </w:rPr>
      </w:pPr>
    </w:p>
    <w:p>
      <w:pPr>
        <w:tabs>
          <w:tab w:val="left" w:pos="3600"/>
        </w:tabs>
        <w:spacing w:line="600" w:lineRule="exact"/>
        <w:ind w:firstLine="924"/>
        <w:jc w:val="left"/>
        <w:rPr>
          <w:rFonts w:ascii="方正小标宋简体" w:hAnsi="宋体" w:eastAsia="方正小标宋简体"/>
          <w:sz w:val="44"/>
          <w:szCs w:val="44"/>
        </w:rPr>
      </w:pPr>
    </w:p>
    <w:p>
      <w:pPr>
        <w:tabs>
          <w:tab w:val="left" w:pos="3600"/>
        </w:tabs>
        <w:spacing w:line="600" w:lineRule="exact"/>
        <w:ind w:firstLine="0" w:firstLineChars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关于兵团辖区重点营运车辆联网联控系统202</w:t>
      </w:r>
      <w:r>
        <w:rPr>
          <w:rFonts w:ascii="方正小标宋简体" w:hAnsi="宋体" w:eastAsia="方正小标宋简体"/>
          <w:sz w:val="44"/>
          <w:szCs w:val="44"/>
        </w:rPr>
        <w:t>2</w:t>
      </w:r>
      <w:r>
        <w:rPr>
          <w:rFonts w:hint="eastAsia" w:ascii="方正小标宋简体" w:hAnsi="宋体" w:eastAsia="方正小标宋简体"/>
          <w:sz w:val="44"/>
          <w:szCs w:val="44"/>
        </w:rPr>
        <w:t>年度考核情况的通报</w:t>
      </w:r>
    </w:p>
    <w:p>
      <w:pPr>
        <w:tabs>
          <w:tab w:val="left" w:pos="3600"/>
        </w:tabs>
        <w:spacing w:line="560" w:lineRule="exact"/>
        <w:ind w:firstLine="640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3600"/>
        </w:tabs>
        <w:spacing w:line="560" w:lineRule="exact"/>
        <w:ind w:firstLine="0" w:firstLineChars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各师市交通运输局：</w:t>
      </w:r>
    </w:p>
    <w:p>
      <w:pPr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根据《交通运输部关于印发〈全国重点营运车辆联网联控系统考核管理办法〉的通知》（交运发〔2016〕160号）和</w:t>
      </w:r>
      <w:r>
        <w:rPr>
          <w:rFonts w:hint="eastAsia" w:ascii="仿宋_GB2312" w:hAnsi="仿宋" w:eastAsia="仿宋_GB2312"/>
          <w:bCs/>
          <w:sz w:val="32"/>
          <w:szCs w:val="32"/>
        </w:rPr>
        <w:t>《关于印发</w:t>
      </w:r>
      <w:r>
        <w:rPr>
          <w:rFonts w:hint="eastAsia" w:ascii="仿宋_GB2312" w:hAnsi="仿宋" w:eastAsia="仿宋_GB2312"/>
          <w:sz w:val="32"/>
          <w:szCs w:val="32"/>
        </w:rPr>
        <w:t>〈</w:t>
      </w:r>
      <w:r>
        <w:rPr>
          <w:rFonts w:hint="eastAsia" w:ascii="仿宋_GB2312" w:hAnsi="仿宋" w:eastAsia="仿宋_GB2312"/>
          <w:bCs/>
          <w:sz w:val="32"/>
          <w:szCs w:val="32"/>
        </w:rPr>
        <w:t>新疆生产建设兵团道路运输车辆动态监督管理实施办法（试行）</w:t>
      </w:r>
      <w:r>
        <w:rPr>
          <w:rFonts w:hint="eastAsia" w:ascii="仿宋_GB2312" w:hAnsi="仿宋" w:eastAsia="仿宋_GB2312"/>
          <w:sz w:val="32"/>
          <w:szCs w:val="32"/>
        </w:rPr>
        <w:t>〉</w:t>
      </w:r>
      <w:r>
        <w:rPr>
          <w:rFonts w:hint="eastAsia" w:ascii="仿宋_GB2312" w:hAnsi="仿宋" w:eastAsia="仿宋_GB2312"/>
          <w:bCs/>
          <w:sz w:val="32"/>
          <w:szCs w:val="32"/>
        </w:rPr>
        <w:t>的通知》（</w:t>
      </w:r>
      <w:r>
        <w:rPr>
          <w:rFonts w:hint="eastAsia" w:ascii="仿宋_GB2312" w:hAnsi="仿宋" w:eastAsia="仿宋_GB2312"/>
          <w:sz w:val="32"/>
          <w:szCs w:val="32"/>
        </w:rPr>
        <w:t>兵交发〔2019〕25号）的要求，我局按月对兵团各师市及运营商监控平台运行情况进行考核（8</w:t>
      </w:r>
      <w:r>
        <w:rPr>
          <w:rFonts w:ascii="仿宋_GB2312" w:hAnsi="仿宋" w:eastAsia="仿宋_GB2312"/>
          <w:sz w:val="32"/>
          <w:szCs w:val="32"/>
        </w:rPr>
        <w:t>-11</w:t>
      </w:r>
      <w:r>
        <w:rPr>
          <w:rFonts w:hint="eastAsia" w:ascii="仿宋_GB2312" w:hAnsi="仿宋" w:eastAsia="仿宋_GB2312"/>
          <w:sz w:val="32"/>
          <w:szCs w:val="32"/>
        </w:rPr>
        <w:t>月由于疫情原因上线率未纳入考核），现将有关情况通报如下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ind w:left="852"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一、各运营商考核情况</w:t>
      </w:r>
    </w:p>
    <w:p>
      <w:pPr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新疆宇盛通卫星定位服务监控平台、新疆凯力星车辆动态监控平台、新疆诚韵达电子科技有限公司监控平台、新疆伟之华电子科技有限公司监控平台和新疆中交兴路运营平台等5家运营商平台累计1个月考核不合格；壹卡行天王星车联网云平台累计3个月以上考核不合格。（详情见附件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交通运输部《全国重点营运车辆联网联控系统考核管理办法》第十三条、第十八条的规定，对壹卡行天王星车联网云平台依法责令整改，整改期一年。整改期内，道路运输企业不得将其车辆接入该平台（已接入平台车辆除外）。</w:t>
      </w:r>
    </w:p>
    <w:p>
      <w:pPr>
        <w:ind w:firstLine="640"/>
        <w:rPr>
          <w:rFonts w:ascii="仿宋_GB2312" w:hAnsi="仿宋" w:eastAsia="仿宋_GB2312"/>
          <w:sz w:val="32"/>
          <w:szCs w:val="32"/>
        </w:rPr>
      </w:pPr>
    </w:p>
    <w:p>
      <w:pPr>
        <w:ind w:firstLine="64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附件：</w:t>
      </w:r>
    </w:p>
    <w:p>
      <w:pPr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1</w:t>
      </w:r>
      <w:r>
        <w:rPr>
          <w:rFonts w:ascii="仿宋_GB2312" w:hAnsi="黑体" w:eastAsia="仿宋_GB2312" w:cs="黑体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兵团联网联控系统各师市2022年度考核表汇总表</w:t>
      </w:r>
    </w:p>
    <w:p>
      <w:pPr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兵团联网联控系统各运营商2022年度考核表汇总表</w:t>
      </w:r>
    </w:p>
    <w:p>
      <w:pPr>
        <w:ind w:firstLine="640"/>
        <w:rPr>
          <w:rFonts w:ascii="仿宋_GB2312" w:hAnsi="仿宋" w:eastAsia="仿宋_GB2312"/>
          <w:sz w:val="32"/>
          <w:szCs w:val="32"/>
        </w:rPr>
      </w:pPr>
    </w:p>
    <w:p>
      <w:pPr>
        <w:ind w:firstLine="640"/>
        <w:rPr>
          <w:rFonts w:ascii="仿宋_GB2312" w:hAnsi="仿宋" w:eastAsia="仿宋_GB2312"/>
          <w:sz w:val="32"/>
          <w:szCs w:val="32"/>
        </w:rPr>
      </w:pPr>
    </w:p>
    <w:p>
      <w:pPr>
        <w:ind w:firstLine="640"/>
        <w:rPr>
          <w:rFonts w:ascii="仿宋_GB2312" w:hAnsi="仿宋" w:eastAsia="仿宋_GB2312"/>
          <w:sz w:val="32"/>
          <w:szCs w:val="32"/>
        </w:rPr>
      </w:pPr>
    </w:p>
    <w:p>
      <w:pPr>
        <w:ind w:firstLine="640"/>
        <w:rPr>
          <w:rFonts w:ascii="仿宋_GB2312" w:hAnsi="仿宋" w:eastAsia="仿宋_GB2312"/>
          <w:sz w:val="32"/>
          <w:szCs w:val="32"/>
        </w:rPr>
      </w:pPr>
    </w:p>
    <w:p>
      <w:pPr>
        <w:ind w:firstLine="640"/>
        <w:rPr>
          <w:rFonts w:ascii="仿宋_GB2312" w:hAnsi="仿宋" w:eastAsia="仿宋_GB2312"/>
          <w:sz w:val="32"/>
          <w:szCs w:val="32"/>
        </w:rPr>
      </w:pPr>
    </w:p>
    <w:p>
      <w:pPr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兵团交通运输局运输管理处</w:t>
      </w:r>
    </w:p>
    <w:p>
      <w:pPr>
        <w:ind w:firstLine="640"/>
        <w:jc w:val="center"/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</w:t>
      </w:r>
      <w:r>
        <w:rPr>
          <w:rFonts w:ascii="仿宋_GB2312" w:hAnsi="仿宋" w:eastAsia="仿宋_GB2312"/>
          <w:sz w:val="32"/>
          <w:szCs w:val="32"/>
        </w:rPr>
        <w:t>2023</w:t>
      </w:r>
      <w:r>
        <w:rPr>
          <w:rFonts w:hint="eastAsia" w:ascii="仿宋_GB2312" w:hAnsi="仿宋" w:eastAsia="仿宋_GB2312"/>
          <w:sz w:val="32"/>
          <w:szCs w:val="32"/>
        </w:rPr>
        <w:t>年1月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tabs>
          <w:tab w:val="center" w:pos="4153"/>
        </w:tabs>
        <w:ind w:firstLine="420"/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64" w:gutter="0"/>
          <w:pgNumType w:fmt="numberInDash"/>
          <w:cols w:space="425" w:num="1"/>
          <w:docGrid w:type="lines" w:linePitch="312" w:charSpace="0"/>
        </w:sectPr>
      </w:pPr>
      <w:r>
        <w:tab/>
      </w:r>
    </w:p>
    <w:p>
      <w:pPr>
        <w:widowControl/>
        <w:ind w:firstLine="210" w:firstLineChars="100"/>
      </w:pPr>
      <w:r>
        <w:rPr>
          <w:rFonts w:hint="eastAsia"/>
        </w:rPr>
        <w:t>附件1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996"/>
        <w:gridCol w:w="530"/>
        <w:gridCol w:w="701"/>
        <w:gridCol w:w="693"/>
        <w:gridCol w:w="528"/>
        <w:gridCol w:w="701"/>
        <w:gridCol w:w="693"/>
        <w:gridCol w:w="525"/>
        <w:gridCol w:w="701"/>
        <w:gridCol w:w="693"/>
        <w:gridCol w:w="523"/>
        <w:gridCol w:w="701"/>
        <w:gridCol w:w="692"/>
        <w:gridCol w:w="549"/>
        <w:gridCol w:w="707"/>
        <w:gridCol w:w="692"/>
        <w:gridCol w:w="510"/>
        <w:gridCol w:w="701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0"/>
            <w:vAlign w:val="center"/>
          </w:tcPr>
          <w:p>
            <w:pPr>
              <w:widowControl/>
              <w:ind w:firstLine="361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兵团联网联控系统各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师市</w:t>
            </w: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2022年度考核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汇总</w:t>
            </w: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序号</w:t>
            </w:r>
          </w:p>
        </w:tc>
        <w:tc>
          <w:tcPr>
            <w:tcW w:w="1996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5"/>
                <w:szCs w:val="15"/>
              </w:rPr>
              <w:t>师市</w:t>
            </w:r>
          </w:p>
        </w:tc>
        <w:tc>
          <w:tcPr>
            <w:tcW w:w="1924" w:type="dxa"/>
            <w:gridSpan w:val="3"/>
            <w:vAlign w:val="center"/>
          </w:tcPr>
          <w:p>
            <w:pPr>
              <w:widowControl/>
              <w:ind w:firstLine="199" w:firstLineChars="132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1月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widowControl/>
              <w:ind w:firstLine="199" w:firstLineChars="132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2月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widowControl/>
              <w:ind w:firstLine="199" w:firstLineChars="132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3月</w:t>
            </w:r>
          </w:p>
        </w:tc>
        <w:tc>
          <w:tcPr>
            <w:tcW w:w="1916" w:type="dxa"/>
            <w:gridSpan w:val="3"/>
            <w:vAlign w:val="center"/>
          </w:tcPr>
          <w:p>
            <w:pPr>
              <w:widowControl/>
              <w:ind w:firstLine="199" w:firstLineChars="132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4月</w:t>
            </w:r>
          </w:p>
        </w:tc>
        <w:tc>
          <w:tcPr>
            <w:tcW w:w="1948" w:type="dxa"/>
            <w:gridSpan w:val="3"/>
            <w:vAlign w:val="center"/>
          </w:tcPr>
          <w:p>
            <w:pPr>
              <w:widowControl/>
              <w:ind w:firstLine="199" w:firstLineChars="132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5月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widowControl/>
              <w:ind w:firstLine="199" w:firstLineChars="132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ind w:firstLine="301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</w:p>
        </w:tc>
        <w:tc>
          <w:tcPr>
            <w:tcW w:w="1996" w:type="dxa"/>
            <w:vMerge w:val="continue"/>
            <w:vAlign w:val="center"/>
          </w:tcPr>
          <w:p>
            <w:pPr>
              <w:widowControl/>
              <w:ind w:firstLine="301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70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69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  <w:tc>
          <w:tcPr>
            <w:tcW w:w="52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70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69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  <w:tc>
          <w:tcPr>
            <w:tcW w:w="52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70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69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  <w:tc>
          <w:tcPr>
            <w:tcW w:w="52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70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69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  <w:tc>
          <w:tcPr>
            <w:tcW w:w="54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70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69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  <w:tc>
          <w:tcPr>
            <w:tcW w:w="51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70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74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1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ind w:leftChars="-25" w:hanging="52" w:hangingChars="35"/>
              <w:jc w:val="center"/>
              <w:rPr>
                <w:rFonts w:ascii="宋体" w:hAnsi="宋体" w:eastAsia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第一师交通运输局</w:t>
            </w:r>
          </w:p>
        </w:tc>
        <w:tc>
          <w:tcPr>
            <w:tcW w:w="530" w:type="dxa"/>
            <w:vAlign w:val="center"/>
          </w:tcPr>
          <w:p>
            <w:pPr>
              <w:widowControl/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98.90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96.51%</w:t>
            </w:r>
          </w:p>
        </w:tc>
        <w:tc>
          <w:tcPr>
            <w:tcW w:w="528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99.85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99.51%</w:t>
            </w:r>
          </w:p>
        </w:tc>
        <w:tc>
          <w:tcPr>
            <w:tcW w:w="52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99.81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99.65%</w:t>
            </w:r>
          </w:p>
        </w:tc>
        <w:tc>
          <w:tcPr>
            <w:tcW w:w="52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99.83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99.45%</w:t>
            </w:r>
          </w:p>
        </w:tc>
        <w:tc>
          <w:tcPr>
            <w:tcW w:w="549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99.88</w:t>
            </w:r>
          </w:p>
        </w:tc>
        <w:tc>
          <w:tcPr>
            <w:tcW w:w="707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99.60%</w:t>
            </w:r>
          </w:p>
        </w:tc>
        <w:tc>
          <w:tcPr>
            <w:tcW w:w="51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99.91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74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2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第二师交通运输局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98.26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97.08%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95.86%</w:t>
            </w:r>
          </w:p>
        </w:tc>
        <w:tc>
          <w:tcPr>
            <w:tcW w:w="528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99.32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97.12%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99.17%</w:t>
            </w:r>
          </w:p>
        </w:tc>
        <w:tc>
          <w:tcPr>
            <w:tcW w:w="52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99.42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97.87%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99.13%</w:t>
            </w:r>
          </w:p>
        </w:tc>
        <w:tc>
          <w:tcPr>
            <w:tcW w:w="52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98.89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96.48%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98.07%</w:t>
            </w:r>
          </w:p>
        </w:tc>
        <w:tc>
          <w:tcPr>
            <w:tcW w:w="549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99.10</w:t>
            </w:r>
          </w:p>
        </w:tc>
        <w:tc>
          <w:tcPr>
            <w:tcW w:w="707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96.67%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98.66%</w:t>
            </w:r>
          </w:p>
        </w:tc>
        <w:tc>
          <w:tcPr>
            <w:tcW w:w="51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99.49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98.64%</w:t>
            </w:r>
          </w:p>
        </w:tc>
        <w:tc>
          <w:tcPr>
            <w:tcW w:w="74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99.01%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3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第三师交通运输局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98.78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93.42%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99.42%</w:t>
            </w:r>
          </w:p>
        </w:tc>
        <w:tc>
          <w:tcPr>
            <w:tcW w:w="528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99.51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97.37%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99.67%</w:t>
            </w:r>
          </w:p>
        </w:tc>
        <w:tc>
          <w:tcPr>
            <w:tcW w:w="52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98.89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  <w:t>93.10%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99.77%</w:t>
            </w:r>
          </w:p>
        </w:tc>
        <w:tc>
          <w:tcPr>
            <w:tcW w:w="52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98.07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  <w:t>92.00%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97.56%</w:t>
            </w:r>
          </w:p>
        </w:tc>
        <w:tc>
          <w:tcPr>
            <w:tcW w:w="549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98.71</w:t>
            </w:r>
          </w:p>
        </w:tc>
        <w:tc>
          <w:tcPr>
            <w:tcW w:w="707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92.00%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99.70%</w:t>
            </w:r>
          </w:p>
        </w:tc>
        <w:tc>
          <w:tcPr>
            <w:tcW w:w="51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98.94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95.83%</w:t>
            </w:r>
          </w:p>
        </w:tc>
        <w:tc>
          <w:tcPr>
            <w:tcW w:w="74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98.56%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4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第四师交通运输局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98.07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  <w:t>93.24%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97.03%</w:t>
            </w:r>
          </w:p>
        </w:tc>
        <w:tc>
          <w:tcPr>
            <w:tcW w:w="528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99.10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97.60%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98.19%</w:t>
            </w:r>
          </w:p>
        </w:tc>
        <w:tc>
          <w:tcPr>
            <w:tcW w:w="52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99.26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97.50%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98.88%</w:t>
            </w:r>
          </w:p>
        </w:tc>
        <w:tc>
          <w:tcPr>
            <w:tcW w:w="52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99.32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98.82%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98.35%</w:t>
            </w:r>
          </w:p>
        </w:tc>
        <w:tc>
          <w:tcPr>
            <w:tcW w:w="549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99.34</w:t>
            </w:r>
          </w:p>
        </w:tc>
        <w:tc>
          <w:tcPr>
            <w:tcW w:w="707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98.47%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98.59%</w:t>
            </w:r>
          </w:p>
        </w:tc>
        <w:tc>
          <w:tcPr>
            <w:tcW w:w="51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99.27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98.96%</w:t>
            </w:r>
          </w:p>
        </w:tc>
        <w:tc>
          <w:tcPr>
            <w:tcW w:w="74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98.08%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5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第五师交通运输局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98.80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98.21%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97.27%</w:t>
            </w:r>
          </w:p>
        </w:tc>
        <w:tc>
          <w:tcPr>
            <w:tcW w:w="528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99.81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99.38%</w:t>
            </w:r>
          </w:p>
        </w:tc>
        <w:tc>
          <w:tcPr>
            <w:tcW w:w="52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99.63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98.55%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99.50%</w:t>
            </w:r>
          </w:p>
        </w:tc>
        <w:tc>
          <w:tcPr>
            <w:tcW w:w="52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99.75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99.17%</w:t>
            </w:r>
          </w:p>
        </w:tc>
        <w:tc>
          <w:tcPr>
            <w:tcW w:w="549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99.66</w:t>
            </w:r>
          </w:p>
        </w:tc>
        <w:tc>
          <w:tcPr>
            <w:tcW w:w="707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98.89%</w:t>
            </w:r>
          </w:p>
        </w:tc>
        <w:tc>
          <w:tcPr>
            <w:tcW w:w="51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99.85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74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99.51%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6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第六师交通运输局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99.46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98.16%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99.16%</w:t>
            </w:r>
          </w:p>
        </w:tc>
        <w:tc>
          <w:tcPr>
            <w:tcW w:w="528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98.22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99.43%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  <w:t>94.36%</w:t>
            </w:r>
          </w:p>
        </w:tc>
        <w:tc>
          <w:tcPr>
            <w:tcW w:w="52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99.74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99.24%</w:t>
            </w:r>
          </w:p>
        </w:tc>
        <w:tc>
          <w:tcPr>
            <w:tcW w:w="52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99.51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97.66%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99.53%</w:t>
            </w:r>
          </w:p>
        </w:tc>
        <w:tc>
          <w:tcPr>
            <w:tcW w:w="549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99.88</w:t>
            </w:r>
          </w:p>
        </w:tc>
        <w:tc>
          <w:tcPr>
            <w:tcW w:w="707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99.48%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99.87%</w:t>
            </w:r>
          </w:p>
        </w:tc>
        <w:tc>
          <w:tcPr>
            <w:tcW w:w="51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99.97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74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7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第七师交通运输局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28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2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2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49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7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1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74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8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第八师交通运输局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99.72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99.17%</w:t>
            </w:r>
          </w:p>
        </w:tc>
        <w:tc>
          <w:tcPr>
            <w:tcW w:w="528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99.62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98.75%</w:t>
            </w:r>
          </w:p>
        </w:tc>
        <w:tc>
          <w:tcPr>
            <w:tcW w:w="52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99.66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99.05%</w:t>
            </w:r>
          </w:p>
        </w:tc>
        <w:tc>
          <w:tcPr>
            <w:tcW w:w="52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99.46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99.16%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98.63%</w:t>
            </w:r>
          </w:p>
        </w:tc>
        <w:tc>
          <w:tcPr>
            <w:tcW w:w="549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99.42</w:t>
            </w:r>
          </w:p>
        </w:tc>
        <w:tc>
          <w:tcPr>
            <w:tcW w:w="707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98.11%</w:t>
            </w:r>
          </w:p>
        </w:tc>
        <w:tc>
          <w:tcPr>
            <w:tcW w:w="51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99.71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99.73%</w:t>
            </w:r>
          </w:p>
        </w:tc>
        <w:tc>
          <w:tcPr>
            <w:tcW w:w="74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99.19%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9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第九师交通运输局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97.69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95.31%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  <w:t>94.79%</w:t>
            </w:r>
          </w:p>
        </w:tc>
        <w:tc>
          <w:tcPr>
            <w:tcW w:w="528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98.79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95.96%</w:t>
            </w:r>
          </w:p>
        </w:tc>
        <w:tc>
          <w:tcPr>
            <w:tcW w:w="52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98.50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  <w:t>93.65%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98.20%</w:t>
            </w:r>
          </w:p>
        </w:tc>
        <w:tc>
          <w:tcPr>
            <w:tcW w:w="52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99.09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96.97%</w:t>
            </w:r>
          </w:p>
        </w:tc>
        <w:tc>
          <w:tcPr>
            <w:tcW w:w="549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98.70</w:t>
            </w:r>
          </w:p>
        </w:tc>
        <w:tc>
          <w:tcPr>
            <w:tcW w:w="707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96.72%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97.32%</w:t>
            </w:r>
          </w:p>
        </w:tc>
        <w:tc>
          <w:tcPr>
            <w:tcW w:w="51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98.66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98.36%</w:t>
            </w:r>
          </w:p>
        </w:tc>
        <w:tc>
          <w:tcPr>
            <w:tcW w:w="74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96.37%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0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第十师交通运输局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  <w:t>93.00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  <w:t>84.62%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  <w:t>84.48%</w:t>
            </w:r>
          </w:p>
        </w:tc>
        <w:tc>
          <w:tcPr>
            <w:tcW w:w="528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98.63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  <w:t>94.12%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98.39%</w:t>
            </w:r>
          </w:p>
        </w:tc>
        <w:tc>
          <w:tcPr>
            <w:tcW w:w="52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99.21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96.83%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99.14%</w:t>
            </w:r>
          </w:p>
        </w:tc>
        <w:tc>
          <w:tcPr>
            <w:tcW w:w="52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99.89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98.87%</w:t>
            </w:r>
          </w:p>
        </w:tc>
        <w:tc>
          <w:tcPr>
            <w:tcW w:w="549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99.74</w:t>
            </w:r>
          </w:p>
        </w:tc>
        <w:tc>
          <w:tcPr>
            <w:tcW w:w="707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99.14%</w:t>
            </w:r>
          </w:p>
        </w:tc>
        <w:tc>
          <w:tcPr>
            <w:tcW w:w="51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99.36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98.80%</w:t>
            </w:r>
          </w:p>
        </w:tc>
        <w:tc>
          <w:tcPr>
            <w:tcW w:w="74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98.48%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1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第十一师交通运输局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28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2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2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49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7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1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74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2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第十二师交通运输局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99.99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99.96%</w:t>
            </w:r>
          </w:p>
        </w:tc>
        <w:tc>
          <w:tcPr>
            <w:tcW w:w="528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99.93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99.77%</w:t>
            </w:r>
          </w:p>
        </w:tc>
        <w:tc>
          <w:tcPr>
            <w:tcW w:w="52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99.96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99.89%</w:t>
            </w:r>
          </w:p>
        </w:tc>
        <w:tc>
          <w:tcPr>
            <w:tcW w:w="52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99.99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99.99%</w:t>
            </w:r>
          </w:p>
        </w:tc>
        <w:tc>
          <w:tcPr>
            <w:tcW w:w="549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98.89</w:t>
            </w:r>
          </w:p>
        </w:tc>
        <w:tc>
          <w:tcPr>
            <w:tcW w:w="707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  <w:t>92.86%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99.91%</w:t>
            </w:r>
          </w:p>
        </w:tc>
        <w:tc>
          <w:tcPr>
            <w:tcW w:w="51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98.23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  <w:t>88.52%</w:t>
            </w:r>
          </w:p>
        </w:tc>
        <w:tc>
          <w:tcPr>
            <w:tcW w:w="74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3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第十三师交通运输局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99.62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98.73%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99.45%</w:t>
            </w:r>
          </w:p>
        </w:tc>
        <w:tc>
          <w:tcPr>
            <w:tcW w:w="528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99.85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99.59%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99.69%</w:t>
            </w:r>
          </w:p>
        </w:tc>
        <w:tc>
          <w:tcPr>
            <w:tcW w:w="52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99.79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99.61%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99.61%</w:t>
            </w:r>
          </w:p>
        </w:tc>
        <w:tc>
          <w:tcPr>
            <w:tcW w:w="52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99.98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99.94%</w:t>
            </w:r>
          </w:p>
        </w:tc>
        <w:tc>
          <w:tcPr>
            <w:tcW w:w="549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99.83</w:t>
            </w:r>
          </w:p>
        </w:tc>
        <w:tc>
          <w:tcPr>
            <w:tcW w:w="707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99.23%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99.85%</w:t>
            </w:r>
          </w:p>
        </w:tc>
        <w:tc>
          <w:tcPr>
            <w:tcW w:w="51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99.95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74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14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第十四师交通运输局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98.35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97.30%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96.03%</w:t>
            </w:r>
          </w:p>
        </w:tc>
        <w:tc>
          <w:tcPr>
            <w:tcW w:w="528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99.23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97.43%</w:t>
            </w:r>
          </w:p>
        </w:tc>
        <w:tc>
          <w:tcPr>
            <w:tcW w:w="52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99.23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97.46%</w:t>
            </w:r>
          </w:p>
        </w:tc>
        <w:tc>
          <w:tcPr>
            <w:tcW w:w="523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99.07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96.89%</w:t>
            </w:r>
          </w:p>
        </w:tc>
        <w:tc>
          <w:tcPr>
            <w:tcW w:w="549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99.21</w:t>
            </w:r>
          </w:p>
        </w:tc>
        <w:tc>
          <w:tcPr>
            <w:tcW w:w="707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2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97.36%</w:t>
            </w:r>
          </w:p>
        </w:tc>
        <w:tc>
          <w:tcPr>
            <w:tcW w:w="510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99.16</w:t>
            </w:r>
          </w:p>
        </w:tc>
        <w:tc>
          <w:tcPr>
            <w:tcW w:w="701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97.44%</w:t>
            </w:r>
          </w:p>
        </w:tc>
        <w:tc>
          <w:tcPr>
            <w:tcW w:w="745" w:type="dxa"/>
            <w:vAlign w:val="center"/>
          </w:tcPr>
          <w:p>
            <w:pPr>
              <w:ind w:left="1" w:leftChars="-25" w:hanging="54" w:hangingChars="36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98.48%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兵团联网联控系统各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师市</w:t>
            </w: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2022年度考核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汇总</w:t>
            </w: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序号</w:t>
            </w:r>
          </w:p>
        </w:tc>
        <w:tc>
          <w:tcPr>
            <w:tcW w:w="1996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5"/>
                <w:szCs w:val="15"/>
              </w:rPr>
              <w:t>师市</w:t>
            </w:r>
          </w:p>
        </w:tc>
        <w:tc>
          <w:tcPr>
            <w:tcW w:w="1924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7月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8月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9月</w:t>
            </w:r>
          </w:p>
        </w:tc>
        <w:tc>
          <w:tcPr>
            <w:tcW w:w="1916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10月</w:t>
            </w:r>
          </w:p>
        </w:tc>
        <w:tc>
          <w:tcPr>
            <w:tcW w:w="1948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11月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5"/>
                <w:szCs w:val="15"/>
              </w:rPr>
              <w:t>1</w:t>
            </w: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</w:p>
        </w:tc>
        <w:tc>
          <w:tcPr>
            <w:tcW w:w="199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70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69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  <w:tc>
          <w:tcPr>
            <w:tcW w:w="52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70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69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  <w:tc>
          <w:tcPr>
            <w:tcW w:w="52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70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69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  <w:tc>
          <w:tcPr>
            <w:tcW w:w="523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70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69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  <w:tc>
          <w:tcPr>
            <w:tcW w:w="54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70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69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  <w:tc>
          <w:tcPr>
            <w:tcW w:w="51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70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74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1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ind w:leftChars="-25" w:hanging="52" w:hangingChars="35"/>
              <w:jc w:val="center"/>
              <w:rPr>
                <w:rFonts w:ascii="宋体" w:hAnsi="宋体" w:eastAsia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第一师交通运输局</w:t>
            </w:r>
          </w:p>
        </w:tc>
        <w:tc>
          <w:tcPr>
            <w:tcW w:w="530" w:type="dxa"/>
            <w:vAlign w:val="center"/>
          </w:tcPr>
          <w:p>
            <w:pPr>
              <w:widowControl/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99.92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99.74%</w:t>
            </w:r>
          </w:p>
        </w:tc>
        <w:tc>
          <w:tcPr>
            <w:tcW w:w="528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99.65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99.39%</w:t>
            </w:r>
          </w:p>
        </w:tc>
        <w:tc>
          <w:tcPr>
            <w:tcW w:w="52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99.96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99.86%</w:t>
            </w:r>
          </w:p>
        </w:tc>
        <w:tc>
          <w:tcPr>
            <w:tcW w:w="52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99.24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96.00%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99.47%</w:t>
            </w:r>
          </w:p>
        </w:tc>
        <w:tc>
          <w:tcPr>
            <w:tcW w:w="549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93.40</w:t>
            </w:r>
          </w:p>
        </w:tc>
        <w:tc>
          <w:tcPr>
            <w:tcW w:w="707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65.38%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95.30%</w:t>
            </w:r>
          </w:p>
        </w:tc>
        <w:tc>
          <w:tcPr>
            <w:tcW w:w="51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99.92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74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2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第二师交通运输局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99.22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98.03%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98.38%</w:t>
            </w:r>
          </w:p>
        </w:tc>
        <w:tc>
          <w:tcPr>
            <w:tcW w:w="528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98.25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sz w:val="15"/>
                <w:szCs w:val="15"/>
              </w:rPr>
              <w:t>90.24%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99.06%</w:t>
            </w:r>
          </w:p>
        </w:tc>
        <w:tc>
          <w:tcPr>
            <w:tcW w:w="52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93.31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57.72%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98.84%</w:t>
            </w:r>
          </w:p>
        </w:tc>
        <w:tc>
          <w:tcPr>
            <w:tcW w:w="52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91.08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45.16%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97.71%</w:t>
            </w:r>
          </w:p>
        </w:tc>
        <w:tc>
          <w:tcPr>
            <w:tcW w:w="549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92.77</w:t>
            </w:r>
          </w:p>
        </w:tc>
        <w:tc>
          <w:tcPr>
            <w:tcW w:w="707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57.26%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97.28%</w:t>
            </w:r>
          </w:p>
        </w:tc>
        <w:tc>
          <w:tcPr>
            <w:tcW w:w="51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98.97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98.41%</w:t>
            </w:r>
          </w:p>
        </w:tc>
        <w:tc>
          <w:tcPr>
            <w:tcW w:w="74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97.37%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3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第三师交通运输局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99.08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96.61%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98.65%</w:t>
            </w:r>
          </w:p>
        </w:tc>
        <w:tc>
          <w:tcPr>
            <w:tcW w:w="528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98.30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sz w:val="15"/>
                <w:szCs w:val="15"/>
              </w:rPr>
              <w:t>93.22%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98.56%</w:t>
            </w:r>
          </w:p>
        </w:tc>
        <w:tc>
          <w:tcPr>
            <w:tcW w:w="52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97.66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88.24%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98.09%</w:t>
            </w:r>
          </w:p>
        </w:tc>
        <w:tc>
          <w:tcPr>
            <w:tcW w:w="52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95.98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73.58%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99.80%</w:t>
            </w:r>
          </w:p>
        </w:tc>
        <w:tc>
          <w:tcPr>
            <w:tcW w:w="549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95.24</w:t>
            </w:r>
          </w:p>
        </w:tc>
        <w:tc>
          <w:tcPr>
            <w:tcW w:w="707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75.47%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96.40%</w:t>
            </w:r>
          </w:p>
        </w:tc>
        <w:tc>
          <w:tcPr>
            <w:tcW w:w="51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97.90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74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  <w:t>93.02%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4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第四师交通运输局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99.28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98.73%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98.26%</w:t>
            </w:r>
          </w:p>
        </w:tc>
        <w:tc>
          <w:tcPr>
            <w:tcW w:w="528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98.79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95.58%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98.18%</w:t>
            </w:r>
          </w:p>
        </w:tc>
        <w:tc>
          <w:tcPr>
            <w:tcW w:w="52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94.07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61.20%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99.64%</w:t>
            </w:r>
          </w:p>
        </w:tc>
        <w:tc>
          <w:tcPr>
            <w:tcW w:w="52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92.27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48.90%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99.80%</w:t>
            </w:r>
          </w:p>
        </w:tc>
        <w:tc>
          <w:tcPr>
            <w:tcW w:w="549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92.39</w:t>
            </w:r>
          </w:p>
        </w:tc>
        <w:tc>
          <w:tcPr>
            <w:tcW w:w="707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56.74%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96.29%</w:t>
            </w:r>
          </w:p>
        </w:tc>
        <w:tc>
          <w:tcPr>
            <w:tcW w:w="51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99.19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98.45%</w:t>
            </w:r>
          </w:p>
        </w:tc>
        <w:tc>
          <w:tcPr>
            <w:tcW w:w="74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5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第五师交通运输局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99.61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98.70%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99.37%</w:t>
            </w:r>
          </w:p>
        </w:tc>
        <w:tc>
          <w:tcPr>
            <w:tcW w:w="528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98.34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89.61%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99.68%</w:t>
            </w:r>
          </w:p>
        </w:tc>
        <w:tc>
          <w:tcPr>
            <w:tcW w:w="52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98.20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90.28%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98.87%</w:t>
            </w:r>
          </w:p>
        </w:tc>
        <w:tc>
          <w:tcPr>
            <w:tcW w:w="52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92.23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50.00%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99.12%</w:t>
            </w:r>
          </w:p>
        </w:tc>
        <w:tc>
          <w:tcPr>
            <w:tcW w:w="549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95.24</w:t>
            </w:r>
          </w:p>
        </w:tc>
        <w:tc>
          <w:tcPr>
            <w:tcW w:w="707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71.23%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98.52%</w:t>
            </w:r>
          </w:p>
        </w:tc>
        <w:tc>
          <w:tcPr>
            <w:tcW w:w="51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99.50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74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98.34%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6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第六师交通运输局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99.63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98.02%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99.82%</w:t>
            </w:r>
          </w:p>
        </w:tc>
        <w:tc>
          <w:tcPr>
            <w:tcW w:w="528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98.85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93.10%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99.88%</w:t>
            </w:r>
          </w:p>
        </w:tc>
        <w:tc>
          <w:tcPr>
            <w:tcW w:w="52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98.60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90.78%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99.96%</w:t>
            </w:r>
          </w:p>
        </w:tc>
        <w:tc>
          <w:tcPr>
            <w:tcW w:w="52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95.42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70.39%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99.88%</w:t>
            </w:r>
          </w:p>
        </w:tc>
        <w:tc>
          <w:tcPr>
            <w:tcW w:w="549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96.28</w:t>
            </w:r>
          </w:p>
        </w:tc>
        <w:tc>
          <w:tcPr>
            <w:tcW w:w="707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75.73%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99.82%</w:t>
            </w:r>
          </w:p>
        </w:tc>
        <w:tc>
          <w:tcPr>
            <w:tcW w:w="51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98.74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  <w:t>93.07%</w:t>
            </w:r>
          </w:p>
        </w:tc>
        <w:tc>
          <w:tcPr>
            <w:tcW w:w="74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99.27%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7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第七师交通运输局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28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2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2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49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7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1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74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8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第八师交通运输局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99.73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99.23%</w:t>
            </w:r>
          </w:p>
        </w:tc>
        <w:tc>
          <w:tcPr>
            <w:tcW w:w="528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98.10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90.59%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98.39%</w:t>
            </w:r>
          </w:p>
        </w:tc>
        <w:tc>
          <w:tcPr>
            <w:tcW w:w="52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92.43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57.00%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96.27%</w:t>
            </w:r>
          </w:p>
        </w:tc>
        <w:tc>
          <w:tcPr>
            <w:tcW w:w="52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91.58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48.09%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97.89%</w:t>
            </w:r>
          </w:p>
        </w:tc>
        <w:tc>
          <w:tcPr>
            <w:tcW w:w="549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91.91</w:t>
            </w:r>
          </w:p>
        </w:tc>
        <w:tc>
          <w:tcPr>
            <w:tcW w:w="707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51.91%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97.07%</w:t>
            </w:r>
          </w:p>
        </w:tc>
        <w:tc>
          <w:tcPr>
            <w:tcW w:w="51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99.39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98.71%</w:t>
            </w:r>
          </w:p>
        </w:tc>
        <w:tc>
          <w:tcPr>
            <w:tcW w:w="74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9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第九师交通运输局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98.35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96.67%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96.18%</w:t>
            </w:r>
          </w:p>
        </w:tc>
        <w:tc>
          <w:tcPr>
            <w:tcW w:w="528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97.43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93.22%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94.83%</w:t>
            </w:r>
          </w:p>
        </w:tc>
        <w:tc>
          <w:tcPr>
            <w:tcW w:w="52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98.29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98.31%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95.17%</w:t>
            </w:r>
          </w:p>
        </w:tc>
        <w:tc>
          <w:tcPr>
            <w:tcW w:w="52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97.80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89.83%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97.76%</w:t>
            </w:r>
          </w:p>
        </w:tc>
        <w:tc>
          <w:tcPr>
            <w:tcW w:w="549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94.15</w:t>
            </w:r>
          </w:p>
        </w:tc>
        <w:tc>
          <w:tcPr>
            <w:tcW w:w="707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61.02%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51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99.26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74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97.53%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0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第十师交通运输局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98.76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  <w:t>94.62%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98.57%</w:t>
            </w:r>
          </w:p>
        </w:tc>
        <w:tc>
          <w:tcPr>
            <w:tcW w:w="528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98.08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92.31%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98.03%</w:t>
            </w:r>
          </w:p>
        </w:tc>
        <w:tc>
          <w:tcPr>
            <w:tcW w:w="52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96.55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80.77%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98.11%</w:t>
            </w:r>
          </w:p>
        </w:tc>
        <w:tc>
          <w:tcPr>
            <w:tcW w:w="52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94.45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64.10%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99.45%</w:t>
            </w:r>
          </w:p>
        </w:tc>
        <w:tc>
          <w:tcPr>
            <w:tcW w:w="549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91.88</w:t>
            </w:r>
          </w:p>
        </w:tc>
        <w:tc>
          <w:tcPr>
            <w:tcW w:w="707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53.49%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96.18%</w:t>
            </w:r>
          </w:p>
        </w:tc>
        <w:tc>
          <w:tcPr>
            <w:tcW w:w="51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99.28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98.30%</w:t>
            </w:r>
          </w:p>
        </w:tc>
        <w:tc>
          <w:tcPr>
            <w:tcW w:w="74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98.43%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1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第十一师交通运输局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28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2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2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49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7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51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  <w:tc>
          <w:tcPr>
            <w:tcW w:w="74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2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第十二师交通运输局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97.82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FF0000"/>
                <w:sz w:val="15"/>
                <w:szCs w:val="15"/>
              </w:rPr>
              <w:t>88.52%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98.46%</w:t>
            </w:r>
          </w:p>
        </w:tc>
        <w:tc>
          <w:tcPr>
            <w:tcW w:w="528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97.12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87.30%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96.73%</w:t>
            </w:r>
          </w:p>
        </w:tc>
        <w:tc>
          <w:tcPr>
            <w:tcW w:w="52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96.97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80.95%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99.43%</w:t>
            </w:r>
          </w:p>
        </w:tc>
        <w:tc>
          <w:tcPr>
            <w:tcW w:w="52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95.95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73.02%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99.98%</w:t>
            </w:r>
          </w:p>
        </w:tc>
        <w:tc>
          <w:tcPr>
            <w:tcW w:w="549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96.67</w:t>
            </w:r>
          </w:p>
        </w:tc>
        <w:tc>
          <w:tcPr>
            <w:tcW w:w="707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77.78%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51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99.92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74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3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第十三师交通运输局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99.81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99.61%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99.67%</w:t>
            </w:r>
          </w:p>
        </w:tc>
        <w:tc>
          <w:tcPr>
            <w:tcW w:w="528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98.59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91.91%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99.78%</w:t>
            </w:r>
          </w:p>
        </w:tc>
        <w:tc>
          <w:tcPr>
            <w:tcW w:w="52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99.56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97.53%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99.76%</w:t>
            </w:r>
          </w:p>
        </w:tc>
        <w:tc>
          <w:tcPr>
            <w:tcW w:w="52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98.45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90.91%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99.47%</w:t>
            </w:r>
          </w:p>
        </w:tc>
        <w:tc>
          <w:tcPr>
            <w:tcW w:w="549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98.92</w:t>
            </w:r>
          </w:p>
        </w:tc>
        <w:tc>
          <w:tcPr>
            <w:tcW w:w="707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93.80%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99.53%</w:t>
            </w:r>
          </w:p>
        </w:tc>
        <w:tc>
          <w:tcPr>
            <w:tcW w:w="51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99.82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99.17%</w:t>
            </w:r>
          </w:p>
        </w:tc>
        <w:tc>
          <w:tcPr>
            <w:tcW w:w="74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99.83%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14</w:t>
            </w:r>
          </w:p>
        </w:tc>
        <w:tc>
          <w:tcPr>
            <w:tcW w:w="1996" w:type="dxa"/>
            <w:vAlign w:val="center"/>
          </w:tcPr>
          <w:p>
            <w:pPr>
              <w:ind w:leftChars="-25" w:hanging="52" w:hangingChars="35"/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第十四师交通运输局</w:t>
            </w:r>
          </w:p>
        </w:tc>
        <w:tc>
          <w:tcPr>
            <w:tcW w:w="53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99.19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97.30%</w:t>
            </w:r>
          </w:p>
        </w:tc>
        <w:tc>
          <w:tcPr>
            <w:tcW w:w="528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99.29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97.65%</w:t>
            </w:r>
          </w:p>
        </w:tc>
        <w:tc>
          <w:tcPr>
            <w:tcW w:w="52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99.01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69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96.72%</w:t>
            </w:r>
          </w:p>
        </w:tc>
        <w:tc>
          <w:tcPr>
            <w:tcW w:w="523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91.36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46.67%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549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87.83</w:t>
            </w:r>
          </w:p>
        </w:tc>
        <w:tc>
          <w:tcPr>
            <w:tcW w:w="707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42.22%</w:t>
            </w:r>
          </w:p>
        </w:tc>
        <w:tc>
          <w:tcPr>
            <w:tcW w:w="692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90.46%</w:t>
            </w:r>
          </w:p>
        </w:tc>
        <w:tc>
          <w:tcPr>
            <w:tcW w:w="510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99.04</w:t>
            </w:r>
          </w:p>
        </w:tc>
        <w:tc>
          <w:tcPr>
            <w:tcW w:w="701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100.00%</w:t>
            </w:r>
          </w:p>
        </w:tc>
        <w:tc>
          <w:tcPr>
            <w:tcW w:w="745" w:type="dxa"/>
            <w:vAlign w:val="center"/>
          </w:tcPr>
          <w:p>
            <w:pPr>
              <w:ind w:left="195" w:leftChars="-30" w:hanging="258" w:hangingChars="172"/>
              <w:jc w:val="center"/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15"/>
                <w:szCs w:val="15"/>
              </w:rPr>
              <w:t>96.79%</w:t>
            </w:r>
          </w:p>
        </w:tc>
      </w:tr>
    </w:tbl>
    <w:p>
      <w:pPr>
        <w:widowControl/>
        <w:ind w:firstLine="0" w:firstLineChars="0"/>
        <w:rPr>
          <w:rFonts w:hint="eastAsia"/>
        </w:rPr>
      </w:pPr>
    </w:p>
    <w:p>
      <w:pPr>
        <w:widowControl/>
        <w:ind w:firstLine="0" w:firstLineChars="0"/>
        <w:jc w:val="left"/>
      </w:pPr>
      <w:r>
        <w:br w:type="page"/>
      </w:r>
    </w:p>
    <w:p>
      <w:pPr>
        <w:widowControl/>
        <w:ind w:firstLine="210" w:firstLineChars="100"/>
      </w:pPr>
      <w:bookmarkStart w:id="0" w:name="_GoBack"/>
      <w:r>
        <w:rPr>
          <w:rFonts w:hint="eastAsia"/>
        </w:rPr>
        <w:t>附件2：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2322"/>
        <w:gridCol w:w="536"/>
        <w:gridCol w:w="611"/>
        <w:gridCol w:w="706"/>
        <w:gridCol w:w="534"/>
        <w:gridCol w:w="611"/>
        <w:gridCol w:w="707"/>
        <w:gridCol w:w="530"/>
        <w:gridCol w:w="611"/>
        <w:gridCol w:w="706"/>
        <w:gridCol w:w="527"/>
        <w:gridCol w:w="611"/>
        <w:gridCol w:w="705"/>
        <w:gridCol w:w="559"/>
        <w:gridCol w:w="708"/>
        <w:gridCol w:w="705"/>
        <w:gridCol w:w="512"/>
        <w:gridCol w:w="611"/>
        <w:gridCol w:w="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0"/>
            <w:vAlign w:val="center"/>
          </w:tcPr>
          <w:p>
            <w:pPr>
              <w:widowControl/>
              <w:ind w:firstLine="361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兵团联网联控系统各运营商2022年度考核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汇总</w:t>
            </w: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序号</w:t>
            </w:r>
          </w:p>
        </w:tc>
        <w:tc>
          <w:tcPr>
            <w:tcW w:w="2322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运营商</w:t>
            </w:r>
          </w:p>
        </w:tc>
        <w:tc>
          <w:tcPr>
            <w:tcW w:w="1853" w:type="dxa"/>
            <w:gridSpan w:val="3"/>
            <w:vAlign w:val="center"/>
          </w:tcPr>
          <w:p>
            <w:pPr>
              <w:widowControl/>
              <w:ind w:firstLine="199" w:firstLineChars="132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1月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widowControl/>
              <w:ind w:firstLine="199" w:firstLineChars="132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2月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widowControl/>
              <w:ind w:firstLine="199" w:firstLineChars="132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3月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ind w:firstLine="199" w:firstLineChars="132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4月</w:t>
            </w:r>
          </w:p>
        </w:tc>
        <w:tc>
          <w:tcPr>
            <w:tcW w:w="1972" w:type="dxa"/>
            <w:gridSpan w:val="3"/>
            <w:vAlign w:val="center"/>
          </w:tcPr>
          <w:p>
            <w:pPr>
              <w:widowControl/>
              <w:ind w:firstLine="199" w:firstLineChars="132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5月</w:t>
            </w:r>
          </w:p>
        </w:tc>
        <w:tc>
          <w:tcPr>
            <w:tcW w:w="1892" w:type="dxa"/>
            <w:gridSpan w:val="3"/>
            <w:vAlign w:val="center"/>
          </w:tcPr>
          <w:p>
            <w:pPr>
              <w:widowControl/>
              <w:ind w:firstLine="199" w:firstLineChars="132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ind w:firstLine="301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</w:p>
        </w:tc>
        <w:tc>
          <w:tcPr>
            <w:tcW w:w="2322" w:type="dxa"/>
            <w:vMerge w:val="continue"/>
            <w:vAlign w:val="center"/>
          </w:tcPr>
          <w:p>
            <w:pPr>
              <w:widowControl/>
              <w:ind w:firstLine="301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</w:p>
        </w:tc>
        <w:tc>
          <w:tcPr>
            <w:tcW w:w="53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  <w:tc>
          <w:tcPr>
            <w:tcW w:w="534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70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  <w:tc>
          <w:tcPr>
            <w:tcW w:w="53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  <w:tc>
          <w:tcPr>
            <w:tcW w:w="52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  <w:tc>
          <w:tcPr>
            <w:tcW w:w="55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  <w:tc>
          <w:tcPr>
            <w:tcW w:w="51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76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中交运安车辆监控平台</w:t>
            </w:r>
          </w:p>
        </w:tc>
        <w:tc>
          <w:tcPr>
            <w:tcW w:w="53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98.38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98.59%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97.48%</w:t>
            </w:r>
          </w:p>
        </w:tc>
        <w:tc>
          <w:tcPr>
            <w:tcW w:w="534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99.15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98.45%</w:t>
            </w:r>
          </w:p>
        </w:tc>
        <w:tc>
          <w:tcPr>
            <w:tcW w:w="53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99.41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99.67%</w:t>
            </w:r>
          </w:p>
        </w:tc>
        <w:tc>
          <w:tcPr>
            <w:tcW w:w="52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99.58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97.22%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99.97%</w:t>
            </w:r>
          </w:p>
        </w:tc>
        <w:tc>
          <w:tcPr>
            <w:tcW w:w="55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99.01</w:t>
            </w: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99.00%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99.92%</w:t>
            </w:r>
          </w:p>
        </w:tc>
        <w:tc>
          <w:tcPr>
            <w:tcW w:w="51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99.99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6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2</w:t>
            </w:r>
          </w:p>
        </w:tc>
        <w:tc>
          <w:tcPr>
            <w:tcW w:w="232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新疆诚韵达电子科技有限公司监控平台</w:t>
            </w:r>
          </w:p>
        </w:tc>
        <w:tc>
          <w:tcPr>
            <w:tcW w:w="53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98.08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97.67%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97.03%</w:t>
            </w:r>
          </w:p>
        </w:tc>
        <w:tc>
          <w:tcPr>
            <w:tcW w:w="534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97.79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95.56%</w:t>
            </w:r>
          </w:p>
        </w:tc>
        <w:tc>
          <w:tcPr>
            <w:tcW w:w="70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96.41%</w:t>
            </w:r>
          </w:p>
        </w:tc>
        <w:tc>
          <w:tcPr>
            <w:tcW w:w="53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98.49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95.92%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97.30%</w:t>
            </w:r>
          </w:p>
        </w:tc>
        <w:tc>
          <w:tcPr>
            <w:tcW w:w="52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97.86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96.00%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96.30%</w:t>
            </w:r>
          </w:p>
        </w:tc>
        <w:tc>
          <w:tcPr>
            <w:tcW w:w="55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98.2</w:t>
            </w: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92.59%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97.42%</w:t>
            </w:r>
          </w:p>
        </w:tc>
        <w:tc>
          <w:tcPr>
            <w:tcW w:w="51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98.39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6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96.20%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3</w:t>
            </w:r>
          </w:p>
        </w:tc>
        <w:tc>
          <w:tcPr>
            <w:tcW w:w="232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新疆鑫长宇/视频综合服务平台</w:t>
            </w:r>
          </w:p>
        </w:tc>
        <w:tc>
          <w:tcPr>
            <w:tcW w:w="53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99.87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99.54%</w:t>
            </w:r>
          </w:p>
        </w:tc>
        <w:tc>
          <w:tcPr>
            <w:tcW w:w="534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99.97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99.90%</w:t>
            </w:r>
          </w:p>
        </w:tc>
        <w:tc>
          <w:tcPr>
            <w:tcW w:w="53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99.71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99.85%</w:t>
            </w:r>
          </w:p>
        </w:tc>
        <w:tc>
          <w:tcPr>
            <w:tcW w:w="52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99.67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99.67%</w:t>
            </w:r>
          </w:p>
        </w:tc>
        <w:tc>
          <w:tcPr>
            <w:tcW w:w="55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99.94</w:t>
            </w: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99.79%</w:t>
            </w:r>
          </w:p>
        </w:tc>
        <w:tc>
          <w:tcPr>
            <w:tcW w:w="51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99.99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6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4</w:t>
            </w:r>
          </w:p>
        </w:tc>
        <w:tc>
          <w:tcPr>
            <w:tcW w:w="232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新疆宇盛通卫星定位服务监控平台</w:t>
            </w:r>
          </w:p>
        </w:tc>
        <w:tc>
          <w:tcPr>
            <w:tcW w:w="53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99.09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color w:val="FF0000"/>
                <w:sz w:val="11"/>
                <w:szCs w:val="11"/>
              </w:rPr>
              <w:t>90.91%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534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99.76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97.75%</w:t>
            </w:r>
          </w:p>
        </w:tc>
        <w:tc>
          <w:tcPr>
            <w:tcW w:w="70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99.95%</w:t>
            </w:r>
          </w:p>
        </w:tc>
        <w:tc>
          <w:tcPr>
            <w:tcW w:w="53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99.75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97.67%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99.91%</w:t>
            </w:r>
          </w:p>
        </w:tc>
        <w:tc>
          <w:tcPr>
            <w:tcW w:w="52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99.87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98.73%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99.99%</w:t>
            </w:r>
          </w:p>
        </w:tc>
        <w:tc>
          <w:tcPr>
            <w:tcW w:w="55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99.8</w:t>
            </w: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98.08%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99.96%</w:t>
            </w:r>
          </w:p>
        </w:tc>
        <w:tc>
          <w:tcPr>
            <w:tcW w:w="51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99.8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98.08%</w:t>
            </w:r>
          </w:p>
        </w:tc>
        <w:tc>
          <w:tcPr>
            <w:tcW w:w="76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5</w:t>
            </w:r>
          </w:p>
        </w:tc>
        <w:tc>
          <w:tcPr>
            <w:tcW w:w="232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新疆凯力星车辆动态监控平台</w:t>
            </w:r>
          </w:p>
        </w:tc>
        <w:tc>
          <w:tcPr>
            <w:tcW w:w="53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99.94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534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53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99.99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52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99.98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55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97.66</w:t>
            </w: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color w:val="FF0000"/>
                <w:sz w:val="11"/>
                <w:szCs w:val="11"/>
              </w:rPr>
              <w:t>90.78%</w:t>
            </w:r>
          </w:p>
        </w:tc>
        <w:tc>
          <w:tcPr>
            <w:tcW w:w="51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</w:p>
        </w:tc>
        <w:tc>
          <w:tcPr>
            <w:tcW w:w="76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6</w:t>
            </w:r>
          </w:p>
        </w:tc>
        <w:tc>
          <w:tcPr>
            <w:tcW w:w="232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兵团通信科技中心道路运输动态监控平台</w:t>
            </w:r>
          </w:p>
        </w:tc>
        <w:tc>
          <w:tcPr>
            <w:tcW w:w="53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98.33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96.75%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96.76%</w:t>
            </w:r>
          </w:p>
        </w:tc>
        <w:tc>
          <w:tcPr>
            <w:tcW w:w="534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98.89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98.92%</w:t>
            </w:r>
          </w:p>
        </w:tc>
        <w:tc>
          <w:tcPr>
            <w:tcW w:w="70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97.77%</w:t>
            </w:r>
          </w:p>
        </w:tc>
        <w:tc>
          <w:tcPr>
            <w:tcW w:w="53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99.21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97.88%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98.98%</w:t>
            </w:r>
          </w:p>
        </w:tc>
        <w:tc>
          <w:tcPr>
            <w:tcW w:w="52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99.1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98.74%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98.32%</w:t>
            </w:r>
          </w:p>
        </w:tc>
        <w:tc>
          <w:tcPr>
            <w:tcW w:w="55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99.22</w:t>
            </w: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98.39%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98.43%</w:t>
            </w:r>
          </w:p>
        </w:tc>
        <w:tc>
          <w:tcPr>
            <w:tcW w:w="51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99.34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98.10%</w:t>
            </w:r>
          </w:p>
        </w:tc>
        <w:tc>
          <w:tcPr>
            <w:tcW w:w="76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98.69%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7</w:t>
            </w:r>
          </w:p>
        </w:tc>
        <w:tc>
          <w:tcPr>
            <w:tcW w:w="232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易流北斗位置云服务平台</w:t>
            </w:r>
          </w:p>
        </w:tc>
        <w:tc>
          <w:tcPr>
            <w:tcW w:w="53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99.89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99.21%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99.90%</w:t>
            </w:r>
          </w:p>
        </w:tc>
        <w:tc>
          <w:tcPr>
            <w:tcW w:w="534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99.84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98.41%</w:t>
            </w:r>
          </w:p>
        </w:tc>
        <w:tc>
          <w:tcPr>
            <w:tcW w:w="70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53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99.67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99.92%</w:t>
            </w:r>
          </w:p>
        </w:tc>
        <w:tc>
          <w:tcPr>
            <w:tcW w:w="52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99.99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99.94%</w:t>
            </w:r>
          </w:p>
        </w:tc>
        <w:tc>
          <w:tcPr>
            <w:tcW w:w="55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99.99</w:t>
            </w: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99.97%</w:t>
            </w:r>
          </w:p>
        </w:tc>
        <w:tc>
          <w:tcPr>
            <w:tcW w:w="51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99.98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6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8</w:t>
            </w:r>
          </w:p>
        </w:tc>
        <w:tc>
          <w:tcPr>
            <w:tcW w:w="232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新疆伟之华电子科技有限公司监控平台</w:t>
            </w:r>
          </w:p>
        </w:tc>
        <w:tc>
          <w:tcPr>
            <w:tcW w:w="53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99.87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99.47%</w:t>
            </w:r>
          </w:p>
        </w:tc>
        <w:tc>
          <w:tcPr>
            <w:tcW w:w="534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99.59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97.67%</w:t>
            </w:r>
          </w:p>
        </w:tc>
        <w:tc>
          <w:tcPr>
            <w:tcW w:w="70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99.30%</w:t>
            </w:r>
          </w:p>
        </w:tc>
        <w:tc>
          <w:tcPr>
            <w:tcW w:w="53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99.63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98.54%</w:t>
            </w:r>
          </w:p>
        </w:tc>
        <w:tc>
          <w:tcPr>
            <w:tcW w:w="52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99.04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98.08%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98.48%</w:t>
            </w:r>
          </w:p>
        </w:tc>
        <w:tc>
          <w:tcPr>
            <w:tcW w:w="55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99.43</w:t>
            </w: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99.30%</w:t>
            </w:r>
          </w:p>
        </w:tc>
        <w:tc>
          <w:tcPr>
            <w:tcW w:w="51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99.65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6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98.59%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9</w:t>
            </w:r>
          </w:p>
        </w:tc>
        <w:tc>
          <w:tcPr>
            <w:tcW w:w="232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壹卡行天王星车联网云平台</w:t>
            </w:r>
          </w:p>
        </w:tc>
        <w:tc>
          <w:tcPr>
            <w:tcW w:w="53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97.02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color w:val="FF0000"/>
                <w:sz w:val="11"/>
                <w:szCs w:val="11"/>
              </w:rPr>
              <w:t>80.00%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96.09%</w:t>
            </w:r>
          </w:p>
        </w:tc>
        <w:tc>
          <w:tcPr>
            <w:tcW w:w="534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98.49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color w:val="FF0000"/>
                <w:sz w:val="11"/>
                <w:szCs w:val="11"/>
              </w:rPr>
              <w:t>93.94%</w:t>
            </w:r>
          </w:p>
        </w:tc>
        <w:tc>
          <w:tcPr>
            <w:tcW w:w="53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99.69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98.74%</w:t>
            </w:r>
          </w:p>
        </w:tc>
        <w:tc>
          <w:tcPr>
            <w:tcW w:w="52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98.83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95.31%</w:t>
            </w:r>
          </w:p>
        </w:tc>
        <w:tc>
          <w:tcPr>
            <w:tcW w:w="55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98.86</w:t>
            </w: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95.67%</w:t>
            </w:r>
          </w:p>
        </w:tc>
        <w:tc>
          <w:tcPr>
            <w:tcW w:w="51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98.96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6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95.85%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10</w:t>
            </w:r>
          </w:p>
        </w:tc>
        <w:tc>
          <w:tcPr>
            <w:tcW w:w="232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新疆中交兴路运营平台</w:t>
            </w:r>
          </w:p>
        </w:tc>
        <w:tc>
          <w:tcPr>
            <w:tcW w:w="53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99.79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99.25%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534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99.90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99.62%</w:t>
            </w:r>
          </w:p>
        </w:tc>
        <w:tc>
          <w:tcPr>
            <w:tcW w:w="53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99.87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99.48%</w:t>
            </w:r>
          </w:p>
        </w:tc>
        <w:tc>
          <w:tcPr>
            <w:tcW w:w="52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99.99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99.98%</w:t>
            </w:r>
          </w:p>
        </w:tc>
        <w:tc>
          <w:tcPr>
            <w:tcW w:w="55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99.58</w:t>
            </w: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99.46%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99.85%</w:t>
            </w:r>
          </w:p>
        </w:tc>
        <w:tc>
          <w:tcPr>
            <w:tcW w:w="51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99.61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6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99.74%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兵团联网联控系统各运营商2022年度考核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汇总</w:t>
            </w: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序号</w:t>
            </w:r>
          </w:p>
        </w:tc>
        <w:tc>
          <w:tcPr>
            <w:tcW w:w="2322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运营商</w:t>
            </w:r>
          </w:p>
        </w:tc>
        <w:tc>
          <w:tcPr>
            <w:tcW w:w="1853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7月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8月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9月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10月</w:t>
            </w:r>
          </w:p>
        </w:tc>
        <w:tc>
          <w:tcPr>
            <w:tcW w:w="1972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11月</w:t>
            </w:r>
          </w:p>
        </w:tc>
        <w:tc>
          <w:tcPr>
            <w:tcW w:w="1892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5"/>
                <w:szCs w:val="15"/>
              </w:rPr>
              <w:t>1</w:t>
            </w: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</w:p>
        </w:tc>
        <w:tc>
          <w:tcPr>
            <w:tcW w:w="232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</w:p>
        </w:tc>
        <w:tc>
          <w:tcPr>
            <w:tcW w:w="53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  <w:tc>
          <w:tcPr>
            <w:tcW w:w="534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70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  <w:tc>
          <w:tcPr>
            <w:tcW w:w="53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  <w:tc>
          <w:tcPr>
            <w:tcW w:w="52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  <w:tc>
          <w:tcPr>
            <w:tcW w:w="55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  <w:tc>
          <w:tcPr>
            <w:tcW w:w="51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总分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上线率</w:t>
            </w:r>
          </w:p>
        </w:tc>
        <w:tc>
          <w:tcPr>
            <w:tcW w:w="76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b/>
                <w:sz w:val="15"/>
                <w:szCs w:val="15"/>
              </w:rPr>
              <w:t>轨迹完整率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中交运安车辆监控平台</w:t>
            </w:r>
          </w:p>
        </w:tc>
        <w:tc>
          <w:tcPr>
            <w:tcW w:w="53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99.84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98.42%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534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99.57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95.70%</w:t>
            </w:r>
          </w:p>
        </w:tc>
        <w:tc>
          <w:tcPr>
            <w:tcW w:w="70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53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97.47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74.71%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99.99%</w:t>
            </w:r>
          </w:p>
        </w:tc>
        <w:tc>
          <w:tcPr>
            <w:tcW w:w="52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96.02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60.15%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55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96.05</w:t>
            </w: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60.46%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51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99.89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98.86%</w:t>
            </w:r>
          </w:p>
        </w:tc>
        <w:tc>
          <w:tcPr>
            <w:tcW w:w="76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2</w:t>
            </w:r>
          </w:p>
        </w:tc>
        <w:tc>
          <w:tcPr>
            <w:tcW w:w="232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新疆诚韵达电子科技有限公司监控平台</w:t>
            </w:r>
          </w:p>
        </w:tc>
        <w:tc>
          <w:tcPr>
            <w:tcW w:w="53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97.74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98.53%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95.13%</w:t>
            </w:r>
          </w:p>
        </w:tc>
        <w:tc>
          <w:tcPr>
            <w:tcW w:w="534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96.2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84.38%</w:t>
            </w:r>
          </w:p>
        </w:tc>
        <w:tc>
          <w:tcPr>
            <w:tcW w:w="70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color w:val="FF0000"/>
                <w:sz w:val="11"/>
                <w:szCs w:val="11"/>
              </w:rPr>
              <w:t>92.53%</w:t>
            </w:r>
          </w:p>
        </w:tc>
        <w:tc>
          <w:tcPr>
            <w:tcW w:w="53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95.97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70.31%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97.51%</w:t>
            </w:r>
          </w:p>
        </w:tc>
        <w:tc>
          <w:tcPr>
            <w:tcW w:w="52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94.86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50.00%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99.43%</w:t>
            </w:r>
          </w:p>
        </w:tc>
        <w:tc>
          <w:tcPr>
            <w:tcW w:w="55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95.55</w:t>
            </w: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56.25%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99.69%</w:t>
            </w:r>
          </w:p>
        </w:tc>
        <w:tc>
          <w:tcPr>
            <w:tcW w:w="51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98.35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96.83%</w:t>
            </w:r>
          </w:p>
        </w:tc>
        <w:tc>
          <w:tcPr>
            <w:tcW w:w="76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98.62%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3</w:t>
            </w:r>
          </w:p>
        </w:tc>
        <w:tc>
          <w:tcPr>
            <w:tcW w:w="232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新疆鑫长宇/视频综合服务平台</w:t>
            </w:r>
          </w:p>
        </w:tc>
        <w:tc>
          <w:tcPr>
            <w:tcW w:w="53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99.99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99.99%</w:t>
            </w:r>
          </w:p>
        </w:tc>
        <w:tc>
          <w:tcPr>
            <w:tcW w:w="534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99.96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99.86%</w:t>
            </w:r>
          </w:p>
        </w:tc>
        <w:tc>
          <w:tcPr>
            <w:tcW w:w="53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99.98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99.93%</w:t>
            </w:r>
          </w:p>
        </w:tc>
        <w:tc>
          <w:tcPr>
            <w:tcW w:w="52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99.97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99.89%</w:t>
            </w:r>
          </w:p>
        </w:tc>
        <w:tc>
          <w:tcPr>
            <w:tcW w:w="55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99.95</w:t>
            </w: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99.83%</w:t>
            </w:r>
          </w:p>
        </w:tc>
        <w:tc>
          <w:tcPr>
            <w:tcW w:w="51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99.98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6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4</w:t>
            </w:r>
          </w:p>
        </w:tc>
        <w:tc>
          <w:tcPr>
            <w:tcW w:w="232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新疆宇盛通卫星定位服务监控平台</w:t>
            </w:r>
          </w:p>
        </w:tc>
        <w:tc>
          <w:tcPr>
            <w:tcW w:w="53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99.8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98.08%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99.96%</w:t>
            </w:r>
          </w:p>
        </w:tc>
        <w:tc>
          <w:tcPr>
            <w:tcW w:w="534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99.8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98.08%</w:t>
            </w:r>
          </w:p>
        </w:tc>
        <w:tc>
          <w:tcPr>
            <w:tcW w:w="70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99.98%</w:t>
            </w:r>
          </w:p>
        </w:tc>
        <w:tc>
          <w:tcPr>
            <w:tcW w:w="53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99.77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97.67%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52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99.74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97.44%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55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99.74</w:t>
            </w: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97.44%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51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99.81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98.08%</w:t>
            </w:r>
          </w:p>
        </w:tc>
        <w:tc>
          <w:tcPr>
            <w:tcW w:w="76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5</w:t>
            </w:r>
          </w:p>
        </w:tc>
        <w:tc>
          <w:tcPr>
            <w:tcW w:w="232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新疆凯力星车辆动态监控平台</w:t>
            </w:r>
          </w:p>
        </w:tc>
        <w:tc>
          <w:tcPr>
            <w:tcW w:w="53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</w:p>
        </w:tc>
        <w:tc>
          <w:tcPr>
            <w:tcW w:w="534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</w:p>
        </w:tc>
        <w:tc>
          <w:tcPr>
            <w:tcW w:w="70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</w:p>
        </w:tc>
        <w:tc>
          <w:tcPr>
            <w:tcW w:w="53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</w:p>
        </w:tc>
        <w:tc>
          <w:tcPr>
            <w:tcW w:w="52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</w:p>
        </w:tc>
        <w:tc>
          <w:tcPr>
            <w:tcW w:w="55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</w:p>
        </w:tc>
        <w:tc>
          <w:tcPr>
            <w:tcW w:w="51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</w:p>
        </w:tc>
        <w:tc>
          <w:tcPr>
            <w:tcW w:w="76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6</w:t>
            </w:r>
          </w:p>
        </w:tc>
        <w:tc>
          <w:tcPr>
            <w:tcW w:w="232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兵团通信科技中心道路运输动态监控平台</w:t>
            </w:r>
          </w:p>
        </w:tc>
        <w:tc>
          <w:tcPr>
            <w:tcW w:w="53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99.17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97.97%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98.57%</w:t>
            </w:r>
          </w:p>
        </w:tc>
        <w:tc>
          <w:tcPr>
            <w:tcW w:w="534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98.55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91.39%</w:t>
            </w:r>
          </w:p>
        </w:tc>
        <w:tc>
          <w:tcPr>
            <w:tcW w:w="70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98.23%</w:t>
            </w:r>
          </w:p>
        </w:tc>
        <w:tc>
          <w:tcPr>
            <w:tcW w:w="53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95.92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68.50%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97.48%</w:t>
            </w:r>
          </w:p>
        </w:tc>
        <w:tc>
          <w:tcPr>
            <w:tcW w:w="52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94.81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53.50%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98.03%</w:t>
            </w:r>
          </w:p>
        </w:tc>
        <w:tc>
          <w:tcPr>
            <w:tcW w:w="55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94.22</w:t>
            </w: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55.37%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95.06%</w:t>
            </w:r>
          </w:p>
        </w:tc>
        <w:tc>
          <w:tcPr>
            <w:tcW w:w="51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99.07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99.22%</w:t>
            </w:r>
          </w:p>
        </w:tc>
        <w:tc>
          <w:tcPr>
            <w:tcW w:w="76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97.33%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7</w:t>
            </w:r>
          </w:p>
        </w:tc>
        <w:tc>
          <w:tcPr>
            <w:tcW w:w="232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易流北斗位置云服务平台</w:t>
            </w:r>
          </w:p>
        </w:tc>
        <w:tc>
          <w:tcPr>
            <w:tcW w:w="53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99.96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99.86%</w:t>
            </w:r>
          </w:p>
        </w:tc>
        <w:tc>
          <w:tcPr>
            <w:tcW w:w="534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98.19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92.24%</w:t>
            </w:r>
          </w:p>
        </w:tc>
        <w:tc>
          <w:tcPr>
            <w:tcW w:w="70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99.92%</w:t>
            </w:r>
          </w:p>
        </w:tc>
        <w:tc>
          <w:tcPr>
            <w:tcW w:w="53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98.52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85.96%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99.69%</w:t>
            </w:r>
          </w:p>
        </w:tc>
        <w:tc>
          <w:tcPr>
            <w:tcW w:w="52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97.28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72.81%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55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96.93</w:t>
            </w: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69.30%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99.99%</w:t>
            </w:r>
          </w:p>
        </w:tc>
        <w:tc>
          <w:tcPr>
            <w:tcW w:w="51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6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8</w:t>
            </w:r>
          </w:p>
        </w:tc>
        <w:tc>
          <w:tcPr>
            <w:tcW w:w="232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新疆伟之华电子科技有限公司监控平台</w:t>
            </w:r>
          </w:p>
        </w:tc>
        <w:tc>
          <w:tcPr>
            <w:tcW w:w="53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98.69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97.90%</w:t>
            </w:r>
          </w:p>
        </w:tc>
        <w:tc>
          <w:tcPr>
            <w:tcW w:w="534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98.12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92.45%</w:t>
            </w:r>
          </w:p>
        </w:tc>
        <w:tc>
          <w:tcPr>
            <w:tcW w:w="70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97.31%</w:t>
            </w:r>
          </w:p>
        </w:tc>
        <w:tc>
          <w:tcPr>
            <w:tcW w:w="53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97.12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71.70%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99.81%</w:t>
            </w:r>
          </w:p>
        </w:tc>
        <w:tc>
          <w:tcPr>
            <w:tcW w:w="52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95.85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58.49%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55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95.85</w:t>
            </w: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58.49%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51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96.03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color w:val="FF0000"/>
                <w:sz w:val="11"/>
                <w:szCs w:val="11"/>
              </w:rPr>
              <w:t>69.23%</w:t>
            </w:r>
          </w:p>
        </w:tc>
        <w:tc>
          <w:tcPr>
            <w:tcW w:w="76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98.63%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9</w:t>
            </w:r>
          </w:p>
        </w:tc>
        <w:tc>
          <w:tcPr>
            <w:tcW w:w="232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壹卡行天王星车联网云平台</w:t>
            </w:r>
          </w:p>
        </w:tc>
        <w:tc>
          <w:tcPr>
            <w:tcW w:w="53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color w:val="FF0000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color w:val="FF0000"/>
                <w:sz w:val="11"/>
                <w:szCs w:val="11"/>
              </w:rPr>
              <w:t>92.73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color w:val="FF0000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color w:val="FF0000"/>
                <w:sz w:val="11"/>
                <w:szCs w:val="11"/>
              </w:rPr>
              <w:t>42.86%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color w:val="FF0000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color w:val="FF0000"/>
                <w:sz w:val="11"/>
                <w:szCs w:val="11"/>
              </w:rPr>
              <w:t>93.76%</w:t>
            </w:r>
          </w:p>
        </w:tc>
        <w:tc>
          <w:tcPr>
            <w:tcW w:w="534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98.15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color w:val="FF0000"/>
                <w:sz w:val="11"/>
                <w:szCs w:val="11"/>
              </w:rPr>
              <w:t>92.62%</w:t>
            </w:r>
          </w:p>
        </w:tc>
        <w:tc>
          <w:tcPr>
            <w:tcW w:w="53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97.53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color w:val="FF0000"/>
                <w:sz w:val="11"/>
                <w:szCs w:val="11"/>
              </w:rPr>
              <w:t>90.13%</w:t>
            </w:r>
          </w:p>
        </w:tc>
        <w:tc>
          <w:tcPr>
            <w:tcW w:w="52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98.98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color w:val="FF0000"/>
                <w:sz w:val="11"/>
                <w:szCs w:val="11"/>
              </w:rPr>
              <w:t>94.03%</w:t>
            </w:r>
          </w:p>
        </w:tc>
        <w:tc>
          <w:tcPr>
            <w:tcW w:w="55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95.71</w:t>
            </w: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57.14%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51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98.99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6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95.95%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10</w:t>
            </w:r>
          </w:p>
        </w:tc>
        <w:tc>
          <w:tcPr>
            <w:tcW w:w="232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sz w:val="15"/>
                <w:szCs w:val="15"/>
              </w:rPr>
              <w:t>新疆中交兴路运营平台</w:t>
            </w:r>
          </w:p>
        </w:tc>
        <w:tc>
          <w:tcPr>
            <w:tcW w:w="53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99.57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99.37%</w:t>
            </w:r>
          </w:p>
        </w:tc>
        <w:tc>
          <w:tcPr>
            <w:tcW w:w="534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98.98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92.13%</w:t>
            </w:r>
          </w:p>
        </w:tc>
        <w:tc>
          <w:tcPr>
            <w:tcW w:w="70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99.56%</w:t>
            </w:r>
          </w:p>
        </w:tc>
        <w:tc>
          <w:tcPr>
            <w:tcW w:w="530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99.13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92.93%</w:t>
            </w:r>
          </w:p>
        </w:tc>
        <w:tc>
          <w:tcPr>
            <w:tcW w:w="706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99.80%</w:t>
            </w:r>
          </w:p>
        </w:tc>
        <w:tc>
          <w:tcPr>
            <w:tcW w:w="527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color w:val="FF0000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color w:val="FF0000"/>
                <w:sz w:val="11"/>
                <w:szCs w:val="11"/>
              </w:rPr>
              <w:t>77.78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80.87%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99.06%</w:t>
            </w:r>
          </w:p>
        </w:tc>
        <w:tc>
          <w:tcPr>
            <w:tcW w:w="55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98.68</w:t>
            </w: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0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99.23%</w:t>
            </w:r>
          </w:p>
        </w:tc>
        <w:tc>
          <w:tcPr>
            <w:tcW w:w="512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99.59</w:t>
            </w:r>
          </w:p>
        </w:tc>
        <w:tc>
          <w:tcPr>
            <w:tcW w:w="611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100.00%</w:t>
            </w:r>
          </w:p>
        </w:tc>
        <w:tc>
          <w:tcPr>
            <w:tcW w:w="769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 w:val="11"/>
                <w:szCs w:val="11"/>
              </w:rPr>
            </w:pPr>
            <w:r>
              <w:rPr>
                <w:rFonts w:ascii="Times New Roman" w:hAnsi="Times New Roman" w:eastAsia="宋体" w:cs="Times New Roman"/>
                <w:sz w:val="11"/>
                <w:szCs w:val="11"/>
              </w:rPr>
              <w:t>99.68%</w:t>
            </w:r>
          </w:p>
        </w:tc>
      </w:tr>
    </w:tbl>
    <w:p>
      <w:pPr>
        <w:widowControl/>
        <w:ind w:firstLine="420"/>
        <w:jc w:val="center"/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2233930</wp:posOffset>
              </wp:positionH>
              <wp:positionV relativeFrom="paragraph">
                <wp:posOffset>63500</wp:posOffset>
              </wp:positionV>
              <wp:extent cx="1828800" cy="2476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56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5.9pt;margin-top:5pt;height:19.5pt;width:144pt;mso-position-horizontal-relative:margin;mso-wrap-style:none;z-index:251659264;mso-width-relative:page;mso-height-relative:page;" filled="f" stroked="f" coordsize="21600,21600" o:gfxdata="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FHzVK2AAAAAkBAAAPAAAAAAAAAAEAIAAAACIAAABkcnMvZG93bnJldi54bWxQSwEC&#10;FAAUAAAACACHTuJAaOJQ8S0CAABUBAAADgAAAAAAAAABACAAAAAn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56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19"/>
    <w:rsid w:val="000179AB"/>
    <w:rsid w:val="00056506"/>
    <w:rsid w:val="000A67B0"/>
    <w:rsid w:val="002E5CD1"/>
    <w:rsid w:val="00340A18"/>
    <w:rsid w:val="00352927"/>
    <w:rsid w:val="0045004A"/>
    <w:rsid w:val="004E6046"/>
    <w:rsid w:val="0059785E"/>
    <w:rsid w:val="0060345B"/>
    <w:rsid w:val="00831FEA"/>
    <w:rsid w:val="008C4DAF"/>
    <w:rsid w:val="00BF3019"/>
    <w:rsid w:val="00C374DE"/>
    <w:rsid w:val="00E2745E"/>
    <w:rsid w:val="00F50E71"/>
    <w:rsid w:val="00FB4FC4"/>
    <w:rsid w:val="00FD3E7E"/>
    <w:rsid w:val="0239258A"/>
    <w:rsid w:val="05F55FE7"/>
    <w:rsid w:val="0FCD458F"/>
    <w:rsid w:val="1C2952CD"/>
    <w:rsid w:val="20096181"/>
    <w:rsid w:val="22A728EC"/>
    <w:rsid w:val="245C6D44"/>
    <w:rsid w:val="2BF31036"/>
    <w:rsid w:val="2CED618D"/>
    <w:rsid w:val="313228E8"/>
    <w:rsid w:val="35387D94"/>
    <w:rsid w:val="35FC18CF"/>
    <w:rsid w:val="3BAB6414"/>
    <w:rsid w:val="3CB017E5"/>
    <w:rsid w:val="475818C5"/>
    <w:rsid w:val="498B70B7"/>
    <w:rsid w:val="4ECC0C25"/>
    <w:rsid w:val="503602CC"/>
    <w:rsid w:val="644B249A"/>
    <w:rsid w:val="65743C73"/>
    <w:rsid w:val="65813F44"/>
    <w:rsid w:val="6CDF1C54"/>
    <w:rsid w:val="6E00761A"/>
    <w:rsid w:val="6FA104EC"/>
    <w:rsid w:val="75742EF1"/>
    <w:rsid w:val="770B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1132</Words>
  <Characters>6458</Characters>
  <Lines>53</Lines>
  <Paragraphs>15</Paragraphs>
  <TotalTime>13</TotalTime>
  <ScaleCrop>false</ScaleCrop>
  <LinksUpToDate>false</LinksUpToDate>
  <CharactersWithSpaces>7575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2023-01-04T05:36:00Z</dcterms:created>
  <dc:creator>User</dc:creator>
  <cp:lastModifiedBy>       。</cp:lastModifiedBy>
  <cp:lastPrinted>2023-01-10T02:45:00Z</cp:lastPrinted>
  <dcterms:modified xsi:type="dcterms:W3CDTF">2023-01-13T10:03:02Z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623692FE4EDC42769D0CD9F5C6760629</vt:lpwstr>
  </property>
</Properties>
</file>