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widowControl w:val="0"/>
        <w:kinsoku/>
        <w:wordWrap/>
        <w:overflowPunct/>
        <w:topLinePunct w:val="0"/>
        <w:autoSpaceDE/>
        <w:autoSpaceDN/>
        <w:bidi w:val="0"/>
        <w:adjustRightInd/>
        <w:snapToGrid/>
        <w:spacing w:before="625" w:beforeLines="200" w:beforeAutospacing="0" w:afterAutospacing="0" w:line="576" w:lineRule="exact"/>
        <w:jc w:val="center"/>
        <w:textAlignment w:val="auto"/>
        <w:rPr>
          <w:rFonts w:hint="eastAsia" w:ascii="黑体" w:hAnsi="黑体" w:eastAsia="黑体" w:cs="黑体"/>
          <w:b w:val="0"/>
          <w:bCs w:val="0"/>
          <w:color w:val="auto"/>
          <w:sz w:val="40"/>
          <w:szCs w:val="40"/>
          <w:u w:val="none"/>
        </w:rPr>
      </w:pPr>
      <w:r>
        <w:rPr>
          <w:rFonts w:hint="eastAsia" w:ascii="黑体" w:hAnsi="黑体" w:eastAsia="黑体" w:cs="黑体"/>
          <w:b w:val="0"/>
          <w:bCs w:val="0"/>
          <w:color w:val="auto"/>
          <w:sz w:val="40"/>
          <w:szCs w:val="40"/>
          <w:u w:val="none"/>
        </w:rPr>
        <w:t>兵团</w:t>
      </w:r>
      <w:r>
        <w:rPr>
          <w:rFonts w:hint="eastAsia" w:ascii="黑体" w:hAnsi="黑体" w:eastAsia="黑体" w:cs="黑体"/>
          <w:b w:val="0"/>
          <w:bCs w:val="0"/>
          <w:color w:val="auto"/>
          <w:sz w:val="40"/>
          <w:szCs w:val="40"/>
          <w:u w:val="none"/>
          <w:lang w:eastAsia="zh-CN"/>
        </w:rPr>
        <w:t>国省干线</w:t>
      </w:r>
      <w:r>
        <w:rPr>
          <w:rFonts w:hint="eastAsia" w:ascii="黑体" w:hAnsi="黑体" w:eastAsia="黑体" w:cs="黑体"/>
          <w:b w:val="0"/>
          <w:bCs w:val="0"/>
          <w:color w:val="auto"/>
          <w:sz w:val="40"/>
          <w:szCs w:val="40"/>
          <w:u w:val="none"/>
        </w:rPr>
        <w:t>公路</w:t>
      </w:r>
      <w:r>
        <w:rPr>
          <w:rFonts w:hint="eastAsia" w:ascii="黑体" w:hAnsi="黑体" w:eastAsia="黑体" w:cs="黑体"/>
          <w:b w:val="0"/>
          <w:bCs w:val="0"/>
          <w:color w:val="auto"/>
          <w:sz w:val="40"/>
          <w:szCs w:val="40"/>
          <w:u w:val="none"/>
          <w:lang w:eastAsia="zh-CN"/>
        </w:rPr>
        <w:t>养护管理</w:t>
      </w:r>
      <w:r>
        <w:rPr>
          <w:rFonts w:hint="eastAsia" w:ascii="黑体" w:hAnsi="黑体" w:eastAsia="黑体" w:cs="黑体"/>
          <w:b w:val="0"/>
          <w:bCs w:val="0"/>
          <w:color w:val="auto"/>
          <w:sz w:val="40"/>
          <w:szCs w:val="40"/>
          <w:u w:val="none"/>
        </w:rPr>
        <w:t>监督考核办法</w:t>
      </w:r>
      <w:r>
        <w:rPr>
          <w:rFonts w:hint="eastAsia" w:ascii="黑体" w:hAnsi="黑体" w:eastAsia="黑体" w:cs="黑体"/>
          <w:b w:val="0"/>
          <w:bCs w:val="0"/>
          <w:color w:val="auto"/>
          <w:sz w:val="40"/>
          <w:szCs w:val="40"/>
          <w:u w:val="none"/>
          <w:lang w:val="en-US" w:eastAsia="zh-CN"/>
        </w:rPr>
        <w:t xml:space="preserve">   </w:t>
      </w:r>
      <w:r>
        <w:rPr>
          <w:rFonts w:hint="eastAsia" w:ascii="黑体" w:hAnsi="黑体" w:eastAsia="黑体" w:cs="黑体"/>
          <w:b w:val="0"/>
          <w:bCs w:val="0"/>
          <w:color w:val="auto"/>
          <w:sz w:val="40"/>
          <w:szCs w:val="40"/>
          <w:u w:val="none"/>
        </w:rPr>
        <w:t>（</w:t>
      </w:r>
      <w:r>
        <w:rPr>
          <w:rFonts w:hint="eastAsia" w:ascii="黑体" w:hAnsi="黑体" w:eastAsia="黑体" w:cs="黑体"/>
          <w:b w:val="0"/>
          <w:bCs w:val="0"/>
          <w:color w:val="auto"/>
          <w:sz w:val="40"/>
          <w:szCs w:val="40"/>
          <w:u w:val="none"/>
          <w:lang w:eastAsia="zh-CN"/>
        </w:rPr>
        <w:t>征求意见稿二</w:t>
      </w:r>
      <w:r>
        <w:rPr>
          <w:rFonts w:hint="eastAsia" w:ascii="黑体" w:hAnsi="黑体" w:eastAsia="黑体" w:cs="黑体"/>
          <w:b w:val="0"/>
          <w:bCs w:val="0"/>
          <w:color w:val="auto"/>
          <w:sz w:val="40"/>
          <w:szCs w:val="40"/>
          <w:u w:val="none"/>
        </w:rPr>
        <w:t>）</w:t>
      </w:r>
    </w:p>
    <w:p>
      <w:pPr>
        <w:pStyle w:val="6"/>
        <w:keepNext w:val="0"/>
        <w:keepLines w:val="0"/>
        <w:kinsoku/>
        <w:wordWrap/>
        <w:overflowPunct/>
        <w:topLinePunct w:val="0"/>
        <w:autoSpaceDE/>
        <w:autoSpaceDN/>
        <w:bidi w:val="0"/>
        <w:adjustRightInd/>
        <w:snapToGrid/>
        <w:spacing w:beforeAutospacing="0" w:afterLines="50" w:afterAutospacing="0" w:line="576" w:lineRule="exact"/>
        <w:jc w:val="center"/>
        <w:textAlignment w:val="auto"/>
        <w:rPr>
          <w:rFonts w:hint="eastAsia" w:ascii="仿宋" w:hAnsi="仿宋" w:eastAsia="仿宋" w:cs="仿宋"/>
          <w:b/>
          <w:bCs/>
          <w:color w:val="auto"/>
          <w:sz w:val="32"/>
          <w:szCs w:val="32"/>
          <w:u w:val="none"/>
        </w:rPr>
      </w:pPr>
    </w:p>
    <w:p>
      <w:pPr>
        <w:pStyle w:val="6"/>
        <w:keepNext w:val="0"/>
        <w:keepLines w:val="0"/>
        <w:kinsoku/>
        <w:wordWrap/>
        <w:overflowPunct/>
        <w:topLinePunct w:val="0"/>
        <w:autoSpaceDE/>
        <w:autoSpaceDN/>
        <w:bidi w:val="0"/>
        <w:adjustRightInd/>
        <w:snapToGrid/>
        <w:spacing w:beforeAutospacing="0" w:afterLines="5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第一章 总则</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第一条</w:t>
      </w:r>
      <w:r>
        <w:rPr>
          <w:rFonts w:hint="eastAsia" w:ascii="仿宋" w:hAnsi="仿宋" w:eastAsia="仿宋" w:cs="仿宋"/>
          <w:color w:val="auto"/>
          <w:sz w:val="32"/>
          <w:szCs w:val="32"/>
          <w:u w:val="none"/>
        </w:rPr>
        <w:t xml:space="preserve"> 为进一步加强对兵团</w:t>
      </w:r>
      <w:r>
        <w:rPr>
          <w:rFonts w:hint="eastAsia" w:ascii="仿宋" w:hAnsi="仿宋" w:eastAsia="仿宋" w:cs="仿宋"/>
          <w:color w:val="auto"/>
          <w:sz w:val="32"/>
          <w:szCs w:val="32"/>
          <w:u w:val="none"/>
          <w:lang w:eastAsia="zh-CN"/>
        </w:rPr>
        <w:t>国省干线</w:t>
      </w:r>
      <w:r>
        <w:rPr>
          <w:rFonts w:hint="eastAsia" w:ascii="仿宋" w:hAnsi="仿宋" w:eastAsia="仿宋" w:cs="仿宋"/>
          <w:color w:val="auto"/>
          <w:sz w:val="32"/>
          <w:szCs w:val="32"/>
          <w:u w:val="none"/>
        </w:rPr>
        <w:t>公路养护</w:t>
      </w:r>
      <w:r>
        <w:rPr>
          <w:rFonts w:hint="eastAsia" w:ascii="仿宋" w:hAnsi="仿宋" w:eastAsia="仿宋" w:cs="仿宋"/>
          <w:color w:val="auto"/>
          <w:sz w:val="32"/>
          <w:szCs w:val="32"/>
          <w:u w:val="none"/>
          <w:lang w:eastAsia="zh-CN"/>
        </w:rPr>
        <w:t>管理</w:t>
      </w:r>
      <w:r>
        <w:rPr>
          <w:rFonts w:hint="eastAsia" w:ascii="仿宋" w:hAnsi="仿宋" w:eastAsia="仿宋" w:cs="仿宋"/>
          <w:color w:val="auto"/>
          <w:sz w:val="32"/>
          <w:szCs w:val="32"/>
          <w:u w:val="none"/>
        </w:rPr>
        <w:t>工作的监督考核，提高公路技术状况和综合服务水平，根据《中华人民共和国公路法》《公路养护工程管理办法》等规定，结合兵团实际，制定本办法。</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rPr>
        <w:t>第二条</w:t>
      </w:r>
      <w:r>
        <w:rPr>
          <w:u w:val="none"/>
        </w:rPr>
        <w:commentReference w:id="0"/>
      </w:r>
      <w:r>
        <w:rPr>
          <w:rFonts w:hint="eastAsia" w:ascii="仿宋" w:hAnsi="仿宋" w:eastAsia="仿宋" w:cs="仿宋"/>
          <w:color w:val="auto"/>
          <w:sz w:val="32"/>
          <w:szCs w:val="32"/>
          <w:u w:val="none"/>
        </w:rPr>
        <w:t xml:space="preserve"> 本办法适用于兵团</w:t>
      </w:r>
      <w:r>
        <w:rPr>
          <w:rFonts w:hint="eastAsia" w:ascii="仿宋" w:hAnsi="仿宋" w:eastAsia="仿宋" w:cs="仿宋"/>
          <w:color w:val="auto"/>
          <w:sz w:val="32"/>
          <w:szCs w:val="32"/>
          <w:u w:val="none"/>
          <w:lang w:eastAsia="zh-CN"/>
        </w:rPr>
        <w:t>国省干线</w:t>
      </w:r>
      <w:r>
        <w:rPr>
          <w:rFonts w:hint="eastAsia" w:ascii="仿宋" w:hAnsi="仿宋" w:eastAsia="仿宋" w:cs="仿宋"/>
          <w:color w:val="auto"/>
          <w:sz w:val="32"/>
          <w:szCs w:val="32"/>
          <w:u w:val="none"/>
        </w:rPr>
        <w:t>公路养护</w:t>
      </w:r>
      <w:r>
        <w:rPr>
          <w:rFonts w:hint="eastAsia" w:ascii="仿宋" w:hAnsi="仿宋" w:eastAsia="仿宋" w:cs="仿宋"/>
          <w:color w:val="auto"/>
          <w:sz w:val="32"/>
          <w:szCs w:val="32"/>
          <w:u w:val="none"/>
          <w:lang w:eastAsia="zh-CN"/>
        </w:rPr>
        <w:t>管理</w:t>
      </w:r>
      <w:r>
        <w:rPr>
          <w:rFonts w:hint="eastAsia" w:ascii="仿宋" w:hAnsi="仿宋" w:eastAsia="仿宋" w:cs="仿宋"/>
          <w:color w:val="auto"/>
          <w:sz w:val="32"/>
          <w:szCs w:val="32"/>
          <w:u w:val="none"/>
        </w:rPr>
        <w:t>的监督考核。办法所称</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指各级公路管理</w:t>
      </w:r>
      <w:r>
        <w:rPr>
          <w:rFonts w:hint="eastAsia" w:ascii="仿宋" w:hAnsi="仿宋" w:eastAsia="仿宋" w:cs="仿宋"/>
          <w:color w:val="auto"/>
          <w:sz w:val="32"/>
          <w:szCs w:val="32"/>
          <w:u w:val="none"/>
          <w:lang w:eastAsia="zh-CN"/>
        </w:rPr>
        <w:t>部门</w:t>
      </w:r>
      <w:r>
        <w:rPr>
          <w:rFonts w:hint="eastAsia" w:ascii="仿宋" w:hAnsi="仿宋" w:eastAsia="仿宋" w:cs="仿宋"/>
          <w:color w:val="auto"/>
          <w:sz w:val="32"/>
          <w:szCs w:val="32"/>
          <w:u w:val="none"/>
        </w:rPr>
        <w:t>。事业单位改革后，按照改革后确定的单位名称，继续由改革后的单位承担相应职责。</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农村公路养护管理的监督考核可参照本办法执行。</w:t>
      </w:r>
      <w:r>
        <w:rPr>
          <w:u w:val="none"/>
        </w:rPr>
        <w:commentReference w:id="1"/>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第三条</w:t>
      </w:r>
      <w:r>
        <w:rPr>
          <w:rFonts w:hint="eastAsia" w:ascii="仿宋" w:hAnsi="仿宋" w:eastAsia="仿宋" w:cs="仿宋"/>
          <w:color w:val="auto"/>
          <w:sz w:val="32"/>
          <w:szCs w:val="32"/>
          <w:u w:val="none"/>
        </w:rPr>
        <w:t xml:space="preserve"> 公路养护</w:t>
      </w:r>
      <w:r>
        <w:rPr>
          <w:rFonts w:hint="eastAsia" w:ascii="仿宋" w:hAnsi="仿宋" w:eastAsia="仿宋" w:cs="仿宋"/>
          <w:color w:val="auto"/>
          <w:sz w:val="32"/>
          <w:szCs w:val="32"/>
          <w:u w:val="none"/>
          <w:lang w:eastAsia="zh-CN"/>
        </w:rPr>
        <w:t>管理</w:t>
      </w:r>
      <w:r>
        <w:rPr>
          <w:rFonts w:hint="eastAsia" w:ascii="仿宋" w:hAnsi="仿宋" w:eastAsia="仿宋" w:cs="仿宋"/>
          <w:color w:val="auto"/>
          <w:sz w:val="32"/>
          <w:szCs w:val="32"/>
          <w:u w:val="none"/>
        </w:rPr>
        <w:t>监督考核方式包括：综合性检查、专项检查和日常检查。</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rPr>
        <w:t>第四条</w:t>
      </w:r>
      <w:r>
        <w:rPr>
          <w:rFonts w:hint="eastAsia" w:ascii="仿宋" w:hAnsi="仿宋" w:eastAsia="仿宋" w:cs="仿宋"/>
          <w:color w:val="auto"/>
          <w:sz w:val="32"/>
          <w:szCs w:val="32"/>
          <w:u w:val="none"/>
        </w:rPr>
        <w:t xml:space="preserve"> 对公路养护管理的监督考核，应遵循公开公正公平的原则，督促公路管理机构提高公路养护水平。</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color w:val="auto"/>
          <w:sz w:val="32"/>
          <w:szCs w:val="32"/>
          <w:u w:val="none"/>
        </w:rPr>
      </w:pPr>
    </w:p>
    <w:p>
      <w:pPr>
        <w:pStyle w:val="6"/>
        <w:keepNext w:val="0"/>
        <w:keepLines w:val="0"/>
        <w:kinsoku/>
        <w:wordWrap/>
        <w:overflowPunct/>
        <w:topLinePunct w:val="0"/>
        <w:autoSpaceDE/>
        <w:autoSpaceDN/>
        <w:bidi w:val="0"/>
        <w:adjustRightInd/>
        <w:snapToGrid/>
        <w:spacing w:beforeAutospacing="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第二章 职责划分</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第五条</w:t>
      </w:r>
      <w:r>
        <w:rPr>
          <w:rFonts w:hint="eastAsia" w:ascii="仿宋" w:hAnsi="仿宋" w:eastAsia="仿宋" w:cs="仿宋"/>
          <w:color w:val="auto"/>
          <w:sz w:val="32"/>
          <w:szCs w:val="32"/>
          <w:u w:val="none"/>
        </w:rPr>
        <w:t xml:space="preserve"> 兵团交通运输局负责全兵团公路</w:t>
      </w:r>
      <w:r>
        <w:rPr>
          <w:rFonts w:hint="eastAsia" w:ascii="仿宋" w:hAnsi="仿宋" w:eastAsia="仿宋" w:cs="仿宋"/>
          <w:color w:val="auto"/>
          <w:sz w:val="32"/>
          <w:szCs w:val="32"/>
          <w:u w:val="none"/>
          <w:lang w:val="en-US" w:eastAsia="zh-CN"/>
        </w:rPr>
        <w:t>养护</w:t>
      </w:r>
      <w:r>
        <w:rPr>
          <w:rFonts w:hint="eastAsia" w:ascii="仿宋" w:hAnsi="仿宋" w:eastAsia="仿宋" w:cs="仿宋"/>
          <w:color w:val="auto"/>
          <w:sz w:val="32"/>
          <w:szCs w:val="32"/>
          <w:u w:val="none"/>
        </w:rPr>
        <w:t>管理的行业监督考核工作；依据监督考核意见进行结果运用。</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第六条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兵团</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受兵团交通运输局委托，</w:t>
      </w:r>
      <w:r>
        <w:rPr>
          <w:rFonts w:hint="eastAsia" w:ascii="仿宋" w:hAnsi="仿宋" w:eastAsia="仿宋" w:cs="仿宋"/>
          <w:color w:val="auto"/>
          <w:sz w:val="32"/>
          <w:szCs w:val="32"/>
          <w:highlight w:val="none"/>
          <w:u w:val="none"/>
        </w:rPr>
        <w:t>拟定</w:t>
      </w:r>
      <w:r>
        <w:rPr>
          <w:rFonts w:hint="eastAsia" w:ascii="仿宋" w:hAnsi="仿宋" w:eastAsia="仿宋" w:cs="仿宋"/>
          <w:color w:val="auto"/>
          <w:sz w:val="32"/>
          <w:szCs w:val="32"/>
          <w:highlight w:val="none"/>
          <w:u w:val="none"/>
          <w:lang w:val="en-US" w:eastAsia="zh-CN"/>
        </w:rPr>
        <w:t>年度</w:t>
      </w:r>
      <w:r>
        <w:rPr>
          <w:rFonts w:hint="eastAsia" w:ascii="仿宋" w:hAnsi="仿宋" w:eastAsia="仿宋" w:cs="仿宋"/>
          <w:color w:val="auto"/>
          <w:sz w:val="32"/>
          <w:szCs w:val="32"/>
          <w:highlight w:val="none"/>
          <w:u w:val="none"/>
        </w:rPr>
        <w:t>检查</w:t>
      </w:r>
      <w:r>
        <w:rPr>
          <w:rFonts w:hint="eastAsia" w:ascii="仿宋" w:hAnsi="仿宋" w:eastAsia="仿宋" w:cs="仿宋"/>
          <w:color w:val="auto"/>
          <w:sz w:val="32"/>
          <w:szCs w:val="32"/>
          <w:highlight w:val="none"/>
          <w:u w:val="none"/>
          <w:lang w:val="en-US" w:eastAsia="zh-CN"/>
        </w:rPr>
        <w:t>方案</w:t>
      </w:r>
      <w:r>
        <w:rPr>
          <w:rFonts w:hint="eastAsia" w:ascii="仿宋" w:hAnsi="仿宋" w:eastAsia="仿宋" w:cs="仿宋"/>
          <w:color w:val="auto"/>
          <w:sz w:val="32"/>
          <w:szCs w:val="32"/>
          <w:highlight w:val="none"/>
          <w:u w:val="none"/>
        </w:rPr>
        <w:t>、评价标准，报兵团</w:t>
      </w:r>
      <w:r>
        <w:rPr>
          <w:rFonts w:hint="eastAsia" w:ascii="仿宋" w:hAnsi="仿宋" w:eastAsia="仿宋" w:cs="仿宋"/>
          <w:color w:val="auto"/>
          <w:sz w:val="32"/>
          <w:szCs w:val="32"/>
          <w:u w:val="none"/>
        </w:rPr>
        <w:t>交通运输局下发；组织对师市</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养护工作进行监督考核，并将考核意见报兵团交通运输局。</w:t>
      </w:r>
    </w:p>
    <w:p>
      <w:pPr>
        <w:pStyle w:val="2"/>
        <w:keepNext w:val="0"/>
        <w:keepLines w:val="0"/>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rPr>
        <w:t>第七条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各师市</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负责对辖区内公路管理养护进行日常检查；配合兵团</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开展综合性检查和专项检查。</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第八条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应加强公路养护管理，积极配合监督考核工作，按照要求进行整改落实。</w:t>
      </w:r>
    </w:p>
    <w:p>
      <w:pPr>
        <w:pStyle w:val="6"/>
        <w:keepNext w:val="0"/>
        <w:keepLines w:val="0"/>
        <w:kinsoku/>
        <w:wordWrap/>
        <w:overflowPunct/>
        <w:topLinePunct w:val="0"/>
        <w:autoSpaceDE/>
        <w:autoSpaceDN/>
        <w:bidi w:val="0"/>
        <w:adjustRightInd/>
        <w:snapToGrid/>
        <w:spacing w:beforeAutospacing="0" w:afterAutospacing="0" w:line="576" w:lineRule="exact"/>
        <w:jc w:val="center"/>
        <w:textAlignment w:val="auto"/>
        <w:rPr>
          <w:rFonts w:hint="eastAsia" w:ascii="仿宋" w:hAnsi="仿宋" w:eastAsia="仿宋" w:cs="仿宋"/>
          <w:b/>
          <w:bCs/>
          <w:color w:val="auto"/>
          <w:sz w:val="32"/>
          <w:szCs w:val="32"/>
          <w:u w:val="none"/>
        </w:rPr>
      </w:pPr>
    </w:p>
    <w:p>
      <w:pPr>
        <w:pStyle w:val="6"/>
        <w:keepNext w:val="0"/>
        <w:keepLines w:val="0"/>
        <w:kinsoku/>
        <w:wordWrap/>
        <w:overflowPunct/>
        <w:topLinePunct w:val="0"/>
        <w:autoSpaceDE/>
        <w:autoSpaceDN/>
        <w:bidi w:val="0"/>
        <w:adjustRightInd/>
        <w:snapToGrid/>
        <w:spacing w:beforeAutospacing="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第三章 监督考核内容</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第九条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制度体系健全，责任明确、执行良好，符合国家、兵团有关法律法规、标准规范、规章制度的要求。</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第十条</w:t>
      </w:r>
      <w:r>
        <w:rPr>
          <w:rFonts w:hint="eastAsia" w:ascii="仿宋" w:hAnsi="仿宋" w:eastAsia="仿宋" w:cs="仿宋"/>
          <w:color w:val="auto"/>
          <w:sz w:val="32"/>
          <w:szCs w:val="32"/>
          <w:u w:val="none"/>
        </w:rPr>
        <w:t xml:space="preserve"> 公路养护管理监督考核内容由公路养护规范化管理、路况服务质量和服务共同组成。</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rPr>
        <w:t>第十一条</w:t>
      </w:r>
      <w:r>
        <w:rPr>
          <w:rFonts w:hint="eastAsia" w:ascii="仿宋" w:hAnsi="仿宋" w:eastAsia="仿宋" w:cs="仿宋"/>
          <w:color w:val="auto"/>
          <w:sz w:val="32"/>
          <w:szCs w:val="32"/>
          <w:u w:val="none"/>
        </w:rPr>
        <w:t xml:space="preserve"> 公路养护规范化管理包括日常养护规范化管理和公路养护工程规范化管理：</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（一）日常养护规范化管理监督考核的主要内容包括∶路况调查与评定、科学决策、计划管理、巡道管理、质量管理、应急抢修、安全管理、文明施工与环境保护、验收管理和信息化系统应用等内容。</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1.路况调查与评定。路况调查频率满足《公路技术状况评定标准》要求；公路病害识别准确、数据真实、录入精准，并进行抽检、复核；路面自动化快速检测技术应用比例达到100%，检测报告齐全；路况指标</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MQI、PQI</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达到公</w:t>
      </w:r>
      <w:bookmarkStart w:id="0" w:name="_GoBack"/>
      <w:bookmarkEnd w:id="0"/>
      <w:r>
        <w:rPr>
          <w:rFonts w:hint="eastAsia" w:ascii="仿宋" w:hAnsi="仿宋" w:eastAsia="仿宋" w:cs="仿宋"/>
          <w:color w:val="auto"/>
          <w:sz w:val="32"/>
          <w:szCs w:val="32"/>
          <w:u w:val="none"/>
        </w:rPr>
        <w:t>路养护管理目标要求。</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2.养护决策。建立科学决策分析方法；探索和研究逐步建立公路路况衰变和养护决策需求分析模型；编制公路养护需求决策分析报告，有效指导编制年度养护计划；科学决策技术运用基本普及。</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3.计划管理。采用信息化手段进行养护单元划分，编制年度日常养护计划，预算单价编制合理；养护资金投入、配置科学；执行落实情况良好。</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4.巡道管理。公路巡查类型、频率、内容符合要求；公路巡查信息传递效果良好，病害处置及时。</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5.质量管理。建立或完善《公路日常养护质量评定细则》，检查质量、方式与频次要求明确；开展养护作业项目质量自检工作，抽检比例符合要求。</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6.应急抢修。制定公路突发事件、自然灾害、恶劣天气应急预案及各专项应急预案，按要求备案并进行演练；建立应急抢修队伍、应急物资储备充足，保持物账一致；公路交通阻断信息上报及时；交通疏导及应急救援、救助资料齐全。</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7.安全管理。组织安全教育培训；养护安全作业区制度执行良好</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进行养护安全技术交底</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现场养护安全作业区布设符合规范要求。</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8.文明施工与环境保护符合相关要求，公路环保材料的推广应用以及路面废旧材料的回收和循环利用率满足要求。</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9.验收管理。建立日常养护作业项目验收制度，并有效执行。</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10.信息化系统应用。公路养护工作与信息技术融合发展效果良好，应用广泛；系统数据录入全面、准确；数据审核、传输及时，能够及时升级更新。</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（二）公路养护工程规范化管理监督考核的主要内容包括：</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1.养护工程相关法规、制度和标准、规范的执行情况；</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2.养护工程前期、计划、设计、招投标、施工过程管理、验收等工作规范化管理情况；</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3.养护工程进度、质量和安全管理情况；</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4.养护工程资金使用情况；</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5.能够结合实际开展对盐渍土、风积沙、雨雪冻融、冻土等典型特殊路段的养护技术研究；</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6.其他要求的相关事项。</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第十二条</w:t>
      </w:r>
      <w:r>
        <w:rPr>
          <w:rFonts w:hint="eastAsia" w:ascii="仿宋" w:hAnsi="仿宋" w:eastAsia="仿宋" w:cs="仿宋"/>
          <w:color w:val="auto"/>
          <w:sz w:val="32"/>
          <w:szCs w:val="32"/>
          <w:u w:val="none"/>
        </w:rPr>
        <w:t xml:space="preserve"> 路况服务质量监督考核主要内容包括：</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（一）</w:t>
      </w:r>
      <w:r>
        <w:rPr>
          <w:rFonts w:hint="eastAsia" w:ascii="仿宋" w:hAnsi="仿宋" w:eastAsia="仿宋" w:cs="仿宋"/>
          <w:color w:val="auto"/>
          <w:sz w:val="32"/>
          <w:szCs w:val="32"/>
          <w:u w:val="none"/>
          <w:lang w:eastAsia="zh-CN"/>
        </w:rPr>
        <w:t>普通国省道</w:t>
      </w:r>
      <w:r>
        <w:rPr>
          <w:rFonts w:hint="eastAsia" w:ascii="仿宋" w:hAnsi="仿宋" w:eastAsia="仿宋" w:cs="仿宋"/>
          <w:color w:val="auto"/>
          <w:sz w:val="32"/>
          <w:szCs w:val="32"/>
          <w:u w:val="none"/>
        </w:rPr>
        <w:t>优良路率、</w:t>
      </w:r>
      <w:r>
        <w:rPr>
          <w:rFonts w:hint="eastAsia" w:ascii="仿宋" w:hAnsi="仿宋" w:eastAsia="仿宋" w:cs="仿宋"/>
          <w:color w:val="auto"/>
          <w:sz w:val="32"/>
          <w:szCs w:val="32"/>
          <w:u w:val="none"/>
          <w:lang w:eastAsia="zh-CN"/>
        </w:rPr>
        <w:t>二类以上桥梁比例、</w:t>
      </w:r>
      <w:r>
        <w:rPr>
          <w:rFonts w:hint="eastAsia" w:ascii="仿宋" w:hAnsi="仿宋" w:eastAsia="仿宋" w:cs="仿宋"/>
          <w:color w:val="auto"/>
          <w:sz w:val="32"/>
          <w:szCs w:val="32"/>
          <w:u w:val="none"/>
        </w:rPr>
        <w:t>平均路面使用性能指数不低于交通运输部</w:t>
      </w:r>
      <w:r>
        <w:rPr>
          <w:rFonts w:hint="eastAsia" w:ascii="仿宋" w:hAnsi="仿宋" w:eastAsia="仿宋" w:cs="仿宋"/>
          <w:color w:val="auto"/>
          <w:sz w:val="32"/>
          <w:szCs w:val="32"/>
          <w:u w:val="none"/>
          <w:lang w:eastAsia="zh-CN"/>
        </w:rPr>
        <w:t>等</w:t>
      </w:r>
      <w:r>
        <w:rPr>
          <w:rFonts w:hint="eastAsia" w:ascii="仿宋" w:hAnsi="仿宋" w:eastAsia="仿宋" w:cs="仿宋"/>
          <w:color w:val="auto"/>
          <w:sz w:val="32"/>
          <w:szCs w:val="32"/>
          <w:u w:val="none"/>
        </w:rPr>
        <w:t>有关要求；</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（二）路基、路面、桥隧、公路沿线设施养护质量符合规范有关要求。</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第十三条</w:t>
      </w:r>
      <w:r>
        <w:rPr>
          <w:rFonts w:hint="eastAsia" w:ascii="仿宋" w:hAnsi="仿宋" w:eastAsia="仿宋" w:cs="仿宋"/>
          <w:color w:val="auto"/>
          <w:sz w:val="32"/>
          <w:szCs w:val="32"/>
          <w:u w:val="none"/>
        </w:rPr>
        <w:t xml:space="preserve"> 服务包括机电系统管理、收费管理和服务设施管理</w:t>
      </w:r>
      <w:r>
        <w:rPr>
          <w:rFonts w:hint="eastAsia" w:ascii="仿宋" w:hAnsi="仿宋" w:eastAsia="仿宋" w:cs="仿宋"/>
          <w:color w:val="auto"/>
          <w:sz w:val="32"/>
          <w:szCs w:val="32"/>
          <w:u w:val="none"/>
          <w:lang w:eastAsia="zh-CN"/>
        </w:rPr>
        <w:t>及公众满意度调查</w:t>
      </w:r>
      <w:r>
        <w:rPr>
          <w:rFonts w:hint="eastAsia" w:ascii="仿宋" w:hAnsi="仿宋" w:eastAsia="仿宋" w:cs="仿宋"/>
          <w:color w:val="auto"/>
          <w:sz w:val="32"/>
          <w:szCs w:val="32"/>
          <w:u w:val="none"/>
        </w:rPr>
        <w:t>。</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（一）机电系统管理具体监督考核以下内容：</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1.隧道机电设施管理情况。隧道通风、消防、监控、通信、供配电、照明和监测系统等机电设施养护要求、维护频率应符合有关规定；通风、消防设施外观整洁、无明显损坏、工作状态正常；控制设备能及时变换送风方向；消防设施标志应完好，醒目。</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2.</w:t>
      </w:r>
      <w:r>
        <w:rPr>
          <w:u w:val="none"/>
        </w:rPr>
        <w:commentReference w:id="2"/>
      </w:r>
      <w:r>
        <w:rPr>
          <w:rFonts w:hint="eastAsia" w:ascii="仿宋" w:hAnsi="仿宋" w:eastAsia="仿宋" w:cs="仿宋"/>
          <w:color w:val="auto"/>
          <w:sz w:val="32"/>
          <w:szCs w:val="32"/>
          <w:u w:val="none"/>
          <w:lang w:eastAsia="zh-CN"/>
        </w:rPr>
        <w:t>一般公路</w:t>
      </w:r>
      <w:r>
        <w:rPr>
          <w:rFonts w:hint="eastAsia" w:ascii="仿宋" w:hAnsi="仿宋" w:eastAsia="仿宋" w:cs="仿宋"/>
          <w:color w:val="auto"/>
          <w:sz w:val="32"/>
          <w:szCs w:val="32"/>
          <w:u w:val="none"/>
        </w:rPr>
        <w:t>路网运行监测管理</w:t>
      </w:r>
      <w:r>
        <w:rPr>
          <w:rFonts w:hint="eastAsia" w:ascii="仿宋" w:hAnsi="仿宋" w:eastAsia="仿宋" w:cs="仿宋"/>
          <w:color w:val="auto"/>
          <w:sz w:val="32"/>
          <w:szCs w:val="32"/>
          <w:u w:val="none"/>
          <w:lang w:eastAsia="zh-CN"/>
        </w:rPr>
        <w:t>包括：公路灾毁阻断信息收集上报、交通量观测站管理、桥隧技术状况动态监测、气象监测等内容</w:t>
      </w:r>
      <w:r>
        <w:rPr>
          <w:rFonts w:hint="eastAsia" w:eastAsia="仿宋"/>
          <w:u w:val="none"/>
          <w:lang w:eastAsia="zh-CN"/>
        </w:rPr>
        <w:t>；</w:t>
      </w:r>
      <w:r>
        <w:rPr>
          <w:rFonts w:hint="eastAsia" w:ascii="仿宋" w:hAnsi="仿宋" w:eastAsia="仿宋" w:cs="仿宋"/>
          <w:color w:val="auto"/>
          <w:sz w:val="32"/>
          <w:szCs w:val="32"/>
          <w:u w:val="none"/>
          <w:lang w:eastAsia="zh-CN"/>
        </w:rPr>
        <w:t>收费公路路网</w:t>
      </w:r>
      <w:r>
        <w:rPr>
          <w:rFonts w:hint="eastAsia" w:ascii="仿宋" w:hAnsi="仿宋" w:eastAsia="仿宋" w:cs="仿宋"/>
          <w:color w:val="auto"/>
          <w:sz w:val="32"/>
          <w:szCs w:val="32"/>
          <w:u w:val="none"/>
        </w:rPr>
        <w:t>运行监测管理</w:t>
      </w:r>
      <w:r>
        <w:rPr>
          <w:rFonts w:hint="eastAsia" w:ascii="仿宋" w:hAnsi="仿宋" w:eastAsia="仿宋" w:cs="仿宋"/>
          <w:color w:val="auto"/>
          <w:sz w:val="32"/>
          <w:szCs w:val="32"/>
          <w:u w:val="none"/>
          <w:lang w:eastAsia="zh-CN"/>
        </w:rPr>
        <w:t>包括：</w:t>
      </w:r>
      <w:r>
        <w:rPr>
          <w:rFonts w:hint="eastAsia" w:ascii="仿宋" w:hAnsi="仿宋" w:eastAsia="仿宋" w:cs="仿宋"/>
          <w:color w:val="auto"/>
          <w:sz w:val="32"/>
          <w:szCs w:val="32"/>
          <w:u w:val="none"/>
        </w:rPr>
        <w:t>路交通量观测站、监控视频通讯、桥隧技术状况动态监测、环境监测</w:t>
      </w:r>
      <w:r>
        <w:rPr>
          <w:rFonts w:hint="eastAsia" w:ascii="仿宋" w:hAnsi="仿宋" w:eastAsia="仿宋" w:cs="仿宋"/>
          <w:color w:val="auto"/>
          <w:sz w:val="32"/>
          <w:szCs w:val="32"/>
          <w:u w:val="none"/>
          <w:lang w:eastAsia="zh-CN"/>
        </w:rPr>
        <w:t>、服务区监测</w:t>
      </w:r>
      <w:r>
        <w:rPr>
          <w:rFonts w:hint="eastAsia" w:ascii="仿宋" w:hAnsi="仿宋" w:eastAsia="仿宋" w:cs="仿宋"/>
          <w:color w:val="auto"/>
          <w:sz w:val="32"/>
          <w:szCs w:val="32"/>
          <w:u w:val="none"/>
        </w:rPr>
        <w:t>等系统设施布设合理、维护到位、运行良好；数据、图像等信息采集、传输、处理符合路网运行信息监测质量要求。</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二</w:t>
      </w:r>
      <w:r>
        <w:rPr>
          <w:rFonts w:hint="eastAsia" w:ascii="仿宋" w:hAnsi="仿宋" w:eastAsia="仿宋" w:cs="仿宋"/>
          <w:color w:val="auto"/>
          <w:sz w:val="32"/>
          <w:szCs w:val="32"/>
          <w:u w:val="none"/>
        </w:rPr>
        <w:t>）</w:t>
      </w:r>
      <w:r>
        <w:rPr>
          <w:u w:val="none"/>
        </w:rPr>
        <w:commentReference w:id="3"/>
      </w:r>
      <w:r>
        <w:rPr>
          <w:rFonts w:hint="eastAsia" w:ascii="仿宋" w:hAnsi="仿宋" w:eastAsia="仿宋" w:cs="仿宋"/>
          <w:color w:val="auto"/>
          <w:sz w:val="32"/>
          <w:szCs w:val="32"/>
          <w:u w:val="none"/>
          <w:lang w:eastAsia="zh-CN"/>
        </w:rPr>
        <w:t>一般国省干线</w:t>
      </w:r>
      <w:r>
        <w:rPr>
          <w:rFonts w:hint="eastAsia" w:ascii="仿宋" w:hAnsi="仿宋" w:eastAsia="仿宋" w:cs="仿宋"/>
          <w:color w:val="auto"/>
          <w:sz w:val="32"/>
          <w:szCs w:val="32"/>
          <w:u w:val="none"/>
        </w:rPr>
        <w:t>服务设施管理具体监督考核以下内容：</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1.政策执行。服务设施的建设、管理、服务符合国家和行业相关政策、标准、规范要求。</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2.制度管理。建立健全各类管理制度，明确岗位职责和操作规程；强化安全管理应急机制。</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.服务标准。停车公共区布局合理，停车位实行划区设置；场区平整，标志标线齐全、清晰；绿化环境适宜、美观。</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三</w:t>
      </w:r>
      <w:r>
        <w:rPr>
          <w:rFonts w:hint="eastAsia" w:ascii="仿宋" w:hAnsi="仿宋" w:eastAsia="仿宋" w:cs="仿宋"/>
          <w:color w:val="auto"/>
          <w:sz w:val="32"/>
          <w:szCs w:val="32"/>
          <w:u w:val="none"/>
        </w:rPr>
        <w:t>）</w:t>
      </w:r>
      <w:r>
        <w:rPr>
          <w:u w:val="none"/>
        </w:rPr>
        <w:commentReference w:id="4"/>
      </w:r>
      <w:r>
        <w:rPr>
          <w:rFonts w:hint="eastAsia" w:ascii="仿宋" w:hAnsi="仿宋" w:eastAsia="仿宋" w:cs="仿宋"/>
          <w:color w:val="auto"/>
          <w:sz w:val="32"/>
          <w:szCs w:val="32"/>
          <w:u w:val="none"/>
          <w:lang w:eastAsia="zh-CN"/>
        </w:rPr>
        <w:t>收费国省干线</w:t>
      </w:r>
      <w:r>
        <w:rPr>
          <w:rFonts w:hint="eastAsia" w:ascii="仿宋" w:hAnsi="仿宋" w:eastAsia="仿宋" w:cs="仿宋"/>
          <w:color w:val="auto"/>
          <w:sz w:val="32"/>
          <w:szCs w:val="32"/>
          <w:u w:val="none"/>
        </w:rPr>
        <w:t>服务设施管理具体监督考核以下内容：</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1.政策执行。服务设施的建设、管理、服务符合国家和行业相关政策、标准、规范要求。</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2.制度管理。建立健全各类管理制度，明确岗位职责和操作规程；强化安全管理应急机制。</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3.用工管理。规范用工行为，建立员工档案，组织进行岗前和定期培训，持证上岗。</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4.服务标准。提供 24 小时免费公益性服务；公共卫生间设施齐全、完好；停车公共区布局合理，停车位实行划区设置；场区平整，标志标线齐全、清晰；照明设施使用良好，覆盖范围满足要求；绿化环境适宜、美观；休息区提供必要完好服务设施；提供信息查询服务；各类消防器材完好符合标准；设立监督方式公示栏；投诉渠道畅通，反馈及时；经营性服务证照齐全，明码标价，符合相关行业管理和技术标准；整体卫生环境干净整洁。</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5.其他。服务设施监管有力；定期组织品质等级评定。</w:t>
      </w:r>
    </w:p>
    <w:p>
      <w:pPr>
        <w:pStyle w:val="6"/>
        <w:keepNext w:val="0"/>
        <w:keepLines w:val="0"/>
        <w:kinsoku/>
        <w:wordWrap/>
        <w:overflowPunct/>
        <w:topLinePunct w:val="0"/>
        <w:autoSpaceDE/>
        <w:autoSpaceDN/>
        <w:bidi w:val="0"/>
        <w:adjustRightInd/>
        <w:snapToGrid/>
        <w:spacing w:beforeAutospacing="0" w:afterAutospacing="0" w:line="576" w:lineRule="exact"/>
        <w:jc w:val="center"/>
        <w:textAlignment w:val="auto"/>
        <w:rPr>
          <w:rFonts w:hint="eastAsia" w:ascii="仿宋" w:hAnsi="仿宋" w:eastAsia="仿宋" w:cs="仿宋"/>
          <w:b/>
          <w:bCs/>
          <w:color w:val="auto"/>
          <w:sz w:val="32"/>
          <w:szCs w:val="32"/>
          <w:u w:val="none"/>
        </w:rPr>
      </w:pPr>
    </w:p>
    <w:p>
      <w:pPr>
        <w:pStyle w:val="6"/>
        <w:keepNext w:val="0"/>
        <w:keepLines w:val="0"/>
        <w:kinsoku/>
        <w:wordWrap/>
        <w:overflowPunct/>
        <w:topLinePunct w:val="0"/>
        <w:autoSpaceDE/>
        <w:autoSpaceDN/>
        <w:bidi w:val="0"/>
        <w:adjustRightInd/>
        <w:snapToGrid/>
        <w:spacing w:beforeAutospacing="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第四章 监督考核方式</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第十四条</w:t>
      </w:r>
      <w:r>
        <w:rPr>
          <w:rFonts w:hint="eastAsia" w:ascii="仿宋" w:hAnsi="仿宋" w:eastAsia="仿宋" w:cs="仿宋"/>
          <w:color w:val="auto"/>
          <w:sz w:val="32"/>
          <w:szCs w:val="32"/>
          <w:u w:val="none"/>
        </w:rPr>
        <w:t xml:space="preserve"> 兵团交通运输局对公路养护管理工作不定期进行督导检查。</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第十五条</w:t>
      </w:r>
      <w:r>
        <w:rPr>
          <w:rFonts w:hint="eastAsia" w:ascii="仿宋" w:hAnsi="仿宋" w:eastAsia="仿宋" w:cs="仿宋"/>
          <w:color w:val="auto"/>
          <w:sz w:val="32"/>
          <w:szCs w:val="32"/>
          <w:u w:val="none"/>
        </w:rPr>
        <w:t xml:space="preserve"> 兵团</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每年对公路组织1次综合性检查，一般安排在10月进行；根据实际情况组织实施专项检查（如路况服务质量、养护工程、除雪保通、其他等）；</w:t>
      </w:r>
      <w:r>
        <w:rPr>
          <w:rFonts w:hint="eastAsia" w:ascii="仿宋" w:hAnsi="仿宋" w:eastAsia="仿宋" w:cs="仿宋"/>
          <w:color w:val="auto"/>
          <w:sz w:val="32"/>
          <w:szCs w:val="32"/>
          <w:u w:val="none"/>
          <w:lang w:val="en-US" w:eastAsia="zh-CN"/>
        </w:rPr>
        <w:t>师市</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配合兵团公路管理机构每季度进行1次日常检查。根据工作需要，可引入第三方机构对</w:t>
      </w:r>
      <w:r>
        <w:rPr>
          <w:rFonts w:hint="eastAsia" w:ascii="仿宋" w:hAnsi="仿宋" w:eastAsia="仿宋" w:cs="仿宋"/>
          <w:color w:val="auto"/>
          <w:sz w:val="32"/>
          <w:szCs w:val="32"/>
          <w:u w:val="none"/>
          <w:lang w:eastAsia="zh-CN"/>
        </w:rPr>
        <w:t>国省干线</w:t>
      </w:r>
      <w:r>
        <w:rPr>
          <w:rFonts w:hint="eastAsia" w:ascii="仿宋" w:hAnsi="仿宋" w:eastAsia="仿宋" w:cs="仿宋"/>
          <w:color w:val="auto"/>
          <w:sz w:val="32"/>
          <w:szCs w:val="32"/>
          <w:u w:val="none"/>
        </w:rPr>
        <w:t>公路管理养护工作进行社会公众满意度评价。</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第十六条</w:t>
      </w:r>
      <w:r>
        <w:rPr>
          <w:rFonts w:hint="eastAsia" w:ascii="仿宋" w:hAnsi="仿宋" w:eastAsia="仿宋" w:cs="仿宋"/>
          <w:color w:val="auto"/>
          <w:sz w:val="32"/>
          <w:szCs w:val="32"/>
          <w:u w:val="none"/>
        </w:rPr>
        <w:t xml:space="preserve"> 兵团交通运输局、</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随机检查发现公路养护过程中存在的违反安全生产管理规定、因养护不力危及行车安全等问题，有效记录责任主体后，纳入监督考核。</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第十七条</w:t>
      </w:r>
      <w:r>
        <w:rPr>
          <w:rFonts w:hint="eastAsia" w:ascii="仿宋" w:hAnsi="仿宋" w:eastAsia="仿宋" w:cs="仿宋"/>
          <w:color w:val="auto"/>
          <w:sz w:val="32"/>
          <w:szCs w:val="32"/>
          <w:u w:val="none"/>
        </w:rPr>
        <w:t xml:space="preserve"> </w:t>
      </w:r>
      <w:r>
        <w:rPr>
          <w:u w:val="none"/>
        </w:rPr>
        <w:commentReference w:id="5"/>
      </w:r>
      <w:r>
        <w:rPr>
          <w:rFonts w:hint="eastAsia" w:ascii="仿宋" w:hAnsi="仿宋" w:eastAsia="仿宋" w:cs="仿宋"/>
          <w:color w:val="auto"/>
          <w:sz w:val="32"/>
          <w:szCs w:val="32"/>
          <w:u w:val="none"/>
          <w:lang w:eastAsia="zh-CN"/>
        </w:rPr>
        <w:t>师市公路管理机构</w:t>
      </w:r>
      <w:r>
        <w:rPr>
          <w:rFonts w:hint="eastAsia" w:ascii="仿宋" w:hAnsi="仿宋" w:eastAsia="仿宋" w:cs="仿宋"/>
          <w:color w:val="auto"/>
          <w:sz w:val="32"/>
          <w:szCs w:val="32"/>
          <w:u w:val="none"/>
        </w:rPr>
        <w:t>应加强内部监管；根据兵团交通运输局、</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检查下发的整改通知单，按照要求进行整改落实，并在限定的时间内，将整改结果报送至检查单位。</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第十八条</w:t>
      </w:r>
      <w:r>
        <w:rPr>
          <w:rFonts w:hint="eastAsia" w:ascii="仿宋" w:hAnsi="仿宋" w:eastAsia="仿宋" w:cs="仿宋"/>
          <w:color w:val="auto"/>
          <w:sz w:val="32"/>
          <w:szCs w:val="32"/>
          <w:u w:val="none"/>
        </w:rPr>
        <w:t xml:space="preserve"> 每年12月底，兵团</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全面汇总年度内对</w:t>
      </w:r>
      <w:r>
        <w:rPr>
          <w:rFonts w:hint="eastAsia" w:ascii="仿宋" w:hAnsi="仿宋" w:eastAsia="仿宋" w:cs="仿宋"/>
          <w:color w:val="auto"/>
          <w:sz w:val="32"/>
          <w:szCs w:val="32"/>
          <w:u w:val="none"/>
          <w:lang w:val="en-US" w:eastAsia="zh-CN"/>
        </w:rPr>
        <w:t>师市</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的监督考核情况，形成意见上报兵团交通运输局。</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第十九条</w:t>
      </w:r>
      <w:r>
        <w:rPr>
          <w:rFonts w:hint="eastAsia" w:ascii="仿宋" w:hAnsi="仿宋" w:eastAsia="仿宋" w:cs="仿宋"/>
          <w:color w:val="auto"/>
          <w:sz w:val="32"/>
          <w:szCs w:val="32"/>
          <w:u w:val="none"/>
        </w:rPr>
        <w:t xml:space="preserve"> 兵团交通运输局根据监督考核意见进行结果运用，具体包括：通报表扬、通报批评、约谈、挂牌督办</w:t>
      </w:r>
      <w:r>
        <w:rPr>
          <w:rFonts w:hint="eastAsia" w:ascii="仿宋" w:hAnsi="仿宋" w:eastAsia="仿宋" w:cs="仿宋"/>
          <w:color w:val="auto"/>
          <w:sz w:val="32"/>
          <w:szCs w:val="32"/>
          <w:u w:val="none"/>
          <w:lang w:eastAsia="zh-CN"/>
        </w:rPr>
        <w:t>、考核结果与养护资金挂钩</w:t>
      </w:r>
      <w:r>
        <w:rPr>
          <w:rFonts w:hint="eastAsia" w:ascii="仿宋" w:hAnsi="仿宋" w:eastAsia="仿宋" w:cs="仿宋"/>
          <w:color w:val="auto"/>
          <w:sz w:val="32"/>
          <w:szCs w:val="32"/>
          <w:u w:val="none"/>
        </w:rPr>
        <w:t>等方式；并将养护工程施工、监理、设计咨询</w:t>
      </w:r>
      <w:r>
        <w:rPr>
          <w:rFonts w:hint="eastAsia" w:ascii="仿宋" w:hAnsi="仿宋" w:eastAsia="仿宋" w:cs="仿宋"/>
          <w:color w:val="auto"/>
          <w:sz w:val="32"/>
          <w:szCs w:val="32"/>
          <w:u w:val="none"/>
          <w:lang w:val="en-US" w:eastAsia="zh-CN"/>
        </w:rPr>
        <w:t>考核结果</w:t>
      </w:r>
      <w:r>
        <w:rPr>
          <w:rFonts w:hint="eastAsia" w:ascii="仿宋" w:hAnsi="仿宋" w:eastAsia="仿宋" w:cs="仿宋"/>
          <w:color w:val="auto"/>
          <w:sz w:val="32"/>
          <w:szCs w:val="32"/>
          <w:u w:val="none"/>
        </w:rPr>
        <w:t>纳入从业单位和人员信用评价中。</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第二十条</w:t>
      </w:r>
      <w:r>
        <w:rPr>
          <w:rFonts w:hint="eastAsia" w:ascii="仿宋" w:hAnsi="仿宋" w:eastAsia="仿宋" w:cs="仿宋"/>
          <w:color w:val="auto"/>
          <w:sz w:val="32"/>
          <w:szCs w:val="32"/>
          <w:u w:val="none"/>
        </w:rPr>
        <w:t xml:space="preserve"> 兵团交通运输局在进行结果运用时，对监督考核中存在以下情况的，应采取挂牌督办措施：</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（一）公路养护安全生产、管理存在重大以上事故隐患的；</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（二）公路技术状况监测结果低于部、省挂牌督办的线路或路段指标的；</w:t>
      </w:r>
    </w:p>
    <w:p>
      <w:pPr>
        <w:pStyle w:val="6"/>
        <w:keepNext w:val="0"/>
        <w:keepLines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（三）公路桥梁技术状况评定为四、五类的。</w:t>
      </w:r>
    </w:p>
    <w:p>
      <w:pPr>
        <w:pStyle w:val="6"/>
        <w:keepNext w:val="0"/>
        <w:keepLines w:val="0"/>
        <w:kinsoku/>
        <w:wordWrap/>
        <w:overflowPunct/>
        <w:topLinePunct w:val="0"/>
        <w:autoSpaceDE/>
        <w:autoSpaceDN/>
        <w:bidi w:val="0"/>
        <w:adjustRightInd/>
        <w:snapToGrid/>
        <w:spacing w:beforeAutospacing="0" w:afterAutospacing="0" w:line="576" w:lineRule="exact"/>
        <w:jc w:val="center"/>
        <w:textAlignment w:val="auto"/>
        <w:rPr>
          <w:rFonts w:hint="eastAsia" w:ascii="仿宋" w:hAnsi="仿宋" w:eastAsia="仿宋" w:cs="仿宋"/>
          <w:b/>
          <w:bCs/>
          <w:color w:val="auto"/>
          <w:sz w:val="32"/>
          <w:szCs w:val="32"/>
          <w:u w:val="none"/>
        </w:rPr>
      </w:pPr>
    </w:p>
    <w:p>
      <w:pPr>
        <w:pStyle w:val="6"/>
        <w:keepNext w:val="0"/>
        <w:keepLines w:val="0"/>
        <w:kinsoku/>
        <w:wordWrap/>
        <w:overflowPunct/>
        <w:topLinePunct w:val="0"/>
        <w:autoSpaceDE/>
        <w:autoSpaceDN/>
        <w:bidi w:val="0"/>
        <w:adjustRightInd/>
        <w:snapToGrid/>
        <w:spacing w:beforeAutospacing="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第五章 附则</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第二十一条</w:t>
      </w:r>
      <w:r>
        <w:rPr>
          <w:rFonts w:hint="eastAsia" w:ascii="仿宋" w:hAnsi="仿宋" w:eastAsia="仿宋" w:cs="仿宋"/>
          <w:color w:val="auto"/>
          <w:sz w:val="32"/>
          <w:szCs w:val="32"/>
          <w:u w:val="none"/>
        </w:rPr>
        <w:t xml:space="preserve"> 本办法由兵团交通运输局负责解释。</w:t>
      </w:r>
      <w:r>
        <w:rPr>
          <w:rFonts w:hint="eastAsia" w:ascii="仿宋" w:hAnsi="仿宋" w:eastAsia="仿宋" w:cs="仿宋"/>
          <w:color w:val="auto"/>
          <w:sz w:val="32"/>
          <w:szCs w:val="32"/>
          <w:u w:val="none"/>
          <w:lang w:val="en-US" w:eastAsia="zh-CN"/>
        </w:rPr>
        <w:t>师市</w:t>
      </w:r>
      <w:r>
        <w:rPr>
          <w:rFonts w:hint="eastAsia" w:ascii="仿宋" w:hAnsi="仿宋" w:eastAsia="仿宋" w:cs="仿宋"/>
          <w:color w:val="auto"/>
          <w:sz w:val="32"/>
          <w:szCs w:val="32"/>
          <w:u w:val="none"/>
          <w:lang w:eastAsia="zh-CN"/>
        </w:rPr>
        <w:t>公路管理机构可</w:t>
      </w:r>
      <w:r>
        <w:rPr>
          <w:u w:val="none"/>
        </w:rPr>
        <w:commentReference w:id="6"/>
      </w:r>
      <w:r>
        <w:rPr>
          <w:rFonts w:hint="eastAsia" w:ascii="仿宋" w:hAnsi="仿宋" w:eastAsia="仿宋" w:cs="仿宋"/>
          <w:color w:val="auto"/>
          <w:sz w:val="32"/>
          <w:szCs w:val="32"/>
          <w:u w:val="none"/>
        </w:rPr>
        <w:t>根据本办法的规定，结合养护管理实际制定实施细则。</w:t>
      </w:r>
    </w:p>
    <w:p>
      <w:pPr>
        <w:pStyle w:val="6"/>
        <w:keepNext w:val="0"/>
        <w:keepLines w:val="0"/>
        <w:kinsoku/>
        <w:wordWrap/>
        <w:overflowPunct/>
        <w:topLinePunct w:val="0"/>
        <w:autoSpaceDE/>
        <w:autoSpaceDN/>
        <w:bidi w:val="0"/>
        <w:adjustRightInd/>
        <w:snapToGrid/>
        <w:spacing w:beforeAutospacing="0" w:afterAutospacing="0" w:line="576" w:lineRule="exact"/>
        <w:ind w:firstLine="643" w:firstLineChars="200"/>
        <w:textAlignment w:val="auto"/>
        <w:rPr>
          <w:color w:val="auto"/>
          <w:sz w:val="32"/>
          <w:szCs w:val="32"/>
          <w:u w:val="none"/>
        </w:rPr>
      </w:pPr>
      <w:r>
        <w:rPr>
          <w:rFonts w:hint="eastAsia" w:ascii="仿宋" w:hAnsi="仿宋" w:eastAsia="仿宋" w:cs="仿宋"/>
          <w:b/>
          <w:bCs/>
          <w:color w:val="auto"/>
          <w:sz w:val="32"/>
          <w:szCs w:val="32"/>
          <w:u w:val="none"/>
        </w:rPr>
        <w:t>第二十</w:t>
      </w:r>
      <w:r>
        <w:rPr>
          <w:rFonts w:hint="eastAsia" w:ascii="仿宋" w:hAnsi="仿宋" w:eastAsia="仿宋" w:cs="仿宋"/>
          <w:b/>
          <w:bCs/>
          <w:color w:val="auto"/>
          <w:sz w:val="32"/>
          <w:szCs w:val="32"/>
          <w:u w:val="none"/>
          <w:lang w:eastAsia="zh-CN"/>
        </w:rPr>
        <w:t>二</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本办法自印发之日起试行</w:t>
      </w:r>
      <w:r>
        <w:rPr>
          <w:rFonts w:hint="eastAsia" w:ascii="仿宋" w:hAnsi="仿宋" w:eastAsia="仿宋" w:cs="仿宋"/>
          <w:color w:val="auto"/>
          <w:sz w:val="32"/>
          <w:szCs w:val="32"/>
          <w:u w:val="none"/>
          <w:lang w:eastAsia="zh-CN"/>
        </w:rPr>
        <w:t>，有效期</w:t>
      </w:r>
      <w:r>
        <w:rPr>
          <w:rFonts w:hint="eastAsia" w:ascii="仿宋" w:hAnsi="仿宋" w:eastAsia="仿宋" w:cs="仿宋"/>
          <w:color w:val="auto"/>
          <w:sz w:val="32"/>
          <w:szCs w:val="32"/>
          <w:u w:val="none"/>
        </w:rPr>
        <w:commentReference w:id="7"/>
      </w:r>
      <w:r>
        <w:rPr>
          <w:rFonts w:hint="eastAsia" w:ascii="仿宋" w:hAnsi="仿宋" w:eastAsia="仿宋" w:cs="仿宋"/>
          <w:color w:val="auto"/>
          <w:sz w:val="32"/>
          <w:szCs w:val="32"/>
          <w:u w:val="none"/>
          <w:lang w:val="en-US" w:eastAsia="zh-CN"/>
        </w:rPr>
        <w:t>2年。</w:t>
      </w: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泽" w:date="2023-02-28T14:17:58Z" w:initials="">
    <w:p w14:paraId="42F038FB">
      <w:pPr>
        <w:pStyle w:val="2"/>
        <w:rPr>
          <w:rFonts w:hint="eastAsia" w:eastAsiaTheme="minorEastAsia"/>
          <w:lang w:eastAsia="zh-CN"/>
        </w:rPr>
      </w:pPr>
      <w:r>
        <w:rPr>
          <w:rFonts w:hint="eastAsia"/>
          <w:lang w:eastAsia="zh-CN"/>
        </w:rPr>
        <w:t>采纳三师意见，将第二条与第二十二条合并。</w:t>
      </w:r>
    </w:p>
  </w:comment>
  <w:comment w:id="1" w:author="泽" w:date="2023-03-07T11:12:02Z" w:initials="">
    <w:p w14:paraId="60FC777F">
      <w:pPr>
        <w:pStyle w:val="2"/>
        <w:rPr>
          <w:rFonts w:hint="default" w:eastAsiaTheme="minorEastAsia"/>
          <w:lang w:val="en-US" w:eastAsia="zh-CN"/>
        </w:rPr>
      </w:pPr>
      <w:r>
        <w:rPr>
          <w:rFonts w:hint="eastAsia"/>
          <w:lang w:val="en-US" w:eastAsia="zh-CN"/>
        </w:rPr>
        <w:t>采纳3月7日中心周例会讨论意见增加。</w:t>
      </w:r>
    </w:p>
  </w:comment>
  <w:comment w:id="2" w:author="泽" w:date="2023-02-28T14:24:11Z" w:initials="">
    <w:p w14:paraId="5FD353BA">
      <w:pPr>
        <w:pStyle w:val="2"/>
      </w:pPr>
      <w:r>
        <w:rPr>
          <w:rFonts w:hint="eastAsia"/>
          <w:lang w:eastAsia="zh-CN"/>
        </w:rPr>
        <w:t>采纳八师第二条意见。</w:t>
      </w:r>
    </w:p>
  </w:comment>
  <w:comment w:id="3" w:author="泽" w:date="2023-02-24T10:25:27Z" w:initials="">
    <w:p w14:paraId="77E178BA">
      <w:pPr>
        <w:pStyle w:val="2"/>
        <w:rPr>
          <w:rFonts w:hint="eastAsia" w:eastAsiaTheme="minorEastAsia"/>
          <w:lang w:eastAsia="zh-CN"/>
        </w:rPr>
      </w:pPr>
      <w:r>
        <w:rPr>
          <w:rFonts w:hint="eastAsia"/>
          <w:lang w:eastAsia="zh-CN"/>
        </w:rPr>
        <w:t>采纳第八师第三条。</w:t>
      </w:r>
    </w:p>
  </w:comment>
  <w:comment w:id="4" w:author="泽" w:date="2023-02-24T10:25:27Z" w:initials="">
    <w:p w14:paraId="29275889">
      <w:pPr>
        <w:pStyle w:val="2"/>
        <w:rPr>
          <w:rFonts w:hint="eastAsia" w:eastAsiaTheme="minorEastAsia"/>
          <w:lang w:eastAsia="zh-CN"/>
        </w:rPr>
      </w:pPr>
      <w:r>
        <w:rPr>
          <w:rFonts w:hint="eastAsia"/>
          <w:lang w:eastAsia="zh-CN"/>
        </w:rPr>
        <w:t>采纳第八师第四条意见。</w:t>
      </w:r>
    </w:p>
  </w:comment>
  <w:comment w:id="5" w:author="泽" w:date="2023-02-28T14:25:11Z" w:initials="">
    <w:p w14:paraId="3A0D78C0">
      <w:pPr>
        <w:pStyle w:val="2"/>
        <w:rPr>
          <w:rFonts w:hint="eastAsia" w:eastAsiaTheme="minorEastAsia"/>
          <w:lang w:eastAsia="zh-CN"/>
        </w:rPr>
      </w:pPr>
      <w:r>
        <w:rPr>
          <w:rFonts w:hint="eastAsia"/>
          <w:lang w:eastAsia="zh-CN"/>
        </w:rPr>
        <w:t>采纳八师第五条意见。</w:t>
      </w:r>
    </w:p>
  </w:comment>
  <w:comment w:id="6" w:author="泽" w:date="2023-02-28T14:19:03Z" w:initials="">
    <w:p w14:paraId="3DCD488C">
      <w:pPr>
        <w:pStyle w:val="2"/>
        <w:rPr>
          <w:rFonts w:hint="eastAsia" w:eastAsiaTheme="minorEastAsia"/>
          <w:lang w:eastAsia="zh-CN"/>
        </w:rPr>
      </w:pPr>
      <w:r>
        <w:rPr>
          <w:rFonts w:hint="eastAsia"/>
          <w:lang w:eastAsia="zh-CN"/>
        </w:rPr>
        <w:t>部分采纳第四师意见，“应”改为“可”</w:t>
      </w:r>
    </w:p>
  </w:comment>
  <w:comment w:id="7" w:author="泽" w:date="2023-03-07T11:13:10Z" w:initials="">
    <w:p w14:paraId="671873F9">
      <w:pPr>
        <w:pStyle w:val="2"/>
        <w:rPr>
          <w:rFonts w:hint="eastAsia" w:eastAsiaTheme="minorEastAsia"/>
          <w:lang w:eastAsia="zh-CN"/>
        </w:rPr>
      </w:pPr>
      <w:r>
        <w:rPr>
          <w:rFonts w:hint="eastAsia"/>
          <w:lang w:eastAsia="zh-CN"/>
        </w:rPr>
        <w:t>参照交通运部养护文件，新增有效期内容。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F038FB" w15:done="0"/>
  <w15:commentEx w15:paraId="60FC777F" w15:done="0"/>
  <w15:commentEx w15:paraId="5FD353BA" w15:done="0"/>
  <w15:commentEx w15:paraId="77E178BA" w15:done="0"/>
  <w15:commentEx w15:paraId="29275889" w15:done="0"/>
  <w15:commentEx w15:paraId="3A0D78C0" w15:done="0"/>
  <w15:commentEx w15:paraId="3DCD488C" w15:done="0"/>
  <w15:commentEx w15:paraId="671873F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泽">
    <w15:presenceInfo w15:providerId="WPS Office" w15:userId="2021297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M2U0NzFlYjVjOTcxZTg4NDAwMTI4NjRmOWMyOWYifQ=="/>
  </w:docVars>
  <w:rsids>
    <w:rsidRoot w:val="00B16233"/>
    <w:rsid w:val="0036571B"/>
    <w:rsid w:val="00394903"/>
    <w:rsid w:val="00776F55"/>
    <w:rsid w:val="00AB0674"/>
    <w:rsid w:val="00B16233"/>
    <w:rsid w:val="00C63CB0"/>
    <w:rsid w:val="00EC0CC0"/>
    <w:rsid w:val="03AC4D56"/>
    <w:rsid w:val="05E620FD"/>
    <w:rsid w:val="0D3A2501"/>
    <w:rsid w:val="1429146C"/>
    <w:rsid w:val="19583388"/>
    <w:rsid w:val="1BC11A92"/>
    <w:rsid w:val="21BB5342"/>
    <w:rsid w:val="226149C2"/>
    <w:rsid w:val="23072716"/>
    <w:rsid w:val="24DC41FD"/>
    <w:rsid w:val="290A4A78"/>
    <w:rsid w:val="291B07B1"/>
    <w:rsid w:val="29521A8C"/>
    <w:rsid w:val="2A4C460B"/>
    <w:rsid w:val="2BEA2EB6"/>
    <w:rsid w:val="3010634B"/>
    <w:rsid w:val="30A82846"/>
    <w:rsid w:val="3794362F"/>
    <w:rsid w:val="44FC5686"/>
    <w:rsid w:val="479970B9"/>
    <w:rsid w:val="52AD3126"/>
    <w:rsid w:val="59DD7043"/>
    <w:rsid w:val="5A7B01A0"/>
    <w:rsid w:val="5B116CD5"/>
    <w:rsid w:val="5DD16EAD"/>
    <w:rsid w:val="5EEF78E5"/>
    <w:rsid w:val="62FC372A"/>
    <w:rsid w:val="669B3486"/>
    <w:rsid w:val="6FAA6B2E"/>
    <w:rsid w:val="7C703C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3234</Words>
  <Characters>3267</Characters>
  <Lines>24</Lines>
  <Paragraphs>7</Paragraphs>
  <TotalTime>19</TotalTime>
  <ScaleCrop>false</ScaleCrop>
  <LinksUpToDate>false</LinksUpToDate>
  <CharactersWithSpaces>3299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2022-07-20T07:40:00Z</dcterms:created>
  <dc:creator>Administrator</dc:creator>
  <cp:lastModifiedBy>泽</cp:lastModifiedBy>
  <cp:lastPrinted>2023-01-30T05:08:00Z</cp:lastPrinted>
  <dcterms:modified xsi:type="dcterms:W3CDTF">2023-04-13T10:33:32Z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C8FDA0D7853C4BE5B60525F329A01EBD</vt:lpwstr>
  </property>
</Properties>
</file>